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0EBF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AC8638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49E15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A69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652EBE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12BFA2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6195C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33BAB62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CEBA482" w14:textId="4DD66C3F" w:rsidR="00BC32DD" w:rsidRPr="001A2552" w:rsidRDefault="00456948" w:rsidP="003C66B8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>
              <w:rPr>
                <w:b/>
                <w:bCs/>
                <w:szCs w:val="16"/>
              </w:rPr>
              <w:t>KOR329 Armoni-Kontrpuan I</w:t>
            </w:r>
            <w:bookmarkEnd w:id="0"/>
          </w:p>
        </w:tc>
      </w:tr>
      <w:tr w:rsidR="00BC32DD" w:rsidRPr="001A2552" w14:paraId="03B9319A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4E6A5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C535AA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54CAD0CD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Arda ERDEM</w:t>
            </w:r>
          </w:p>
        </w:tc>
      </w:tr>
      <w:tr w:rsidR="00BC32DD" w:rsidRPr="001A2552" w14:paraId="6176013B" w14:textId="77777777" w:rsidTr="00855BB1">
        <w:trPr>
          <w:jc w:val="center"/>
        </w:trPr>
        <w:tc>
          <w:tcPr>
            <w:tcW w:w="2745" w:type="dxa"/>
            <w:vAlign w:val="center"/>
          </w:tcPr>
          <w:p w14:paraId="72B08E5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7A51EF6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459509A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4B11C5" w14:textId="77777777" w:rsidTr="00855BB1">
        <w:trPr>
          <w:jc w:val="center"/>
        </w:trPr>
        <w:tc>
          <w:tcPr>
            <w:tcW w:w="2745" w:type="dxa"/>
            <w:vAlign w:val="center"/>
          </w:tcPr>
          <w:p w14:paraId="071A13BF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0E743BA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1C21A1D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9F3428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7F5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1B3A7F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440185B" w14:textId="3EC1F159" w:rsidR="00BC32DD" w:rsidRPr="001A2552" w:rsidRDefault="00456948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204425A1" w14:textId="77777777" w:rsidTr="00855BB1">
        <w:trPr>
          <w:jc w:val="center"/>
        </w:trPr>
        <w:tc>
          <w:tcPr>
            <w:tcW w:w="2745" w:type="dxa"/>
            <w:vAlign w:val="center"/>
          </w:tcPr>
          <w:p w14:paraId="444C55B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F802B9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3313F8FF" w14:textId="3E924251" w:rsidR="00BC32DD" w:rsidRPr="001A2552" w:rsidRDefault="00456948" w:rsidP="00456948">
            <w:pPr>
              <w:pStyle w:val="DersBilgileri"/>
              <w:rPr>
                <w:szCs w:val="16"/>
              </w:rPr>
            </w:pPr>
            <w:r w:rsidRPr="00456948">
              <w:rPr>
                <w:szCs w:val="16"/>
              </w:rPr>
              <w:t>Şifreli bas; ana dereceler, beşli akorların kök ve çevrimleri, kadanslar</w:t>
            </w:r>
          </w:p>
        </w:tc>
      </w:tr>
      <w:tr w:rsidR="00BC32DD" w:rsidRPr="001A2552" w14:paraId="24A55826" w14:textId="77777777" w:rsidTr="00855BB1">
        <w:trPr>
          <w:jc w:val="center"/>
        </w:trPr>
        <w:tc>
          <w:tcPr>
            <w:tcW w:w="2745" w:type="dxa"/>
            <w:vAlign w:val="center"/>
          </w:tcPr>
          <w:p w14:paraId="716466E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3CCAED2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4E5B6E5A" w14:textId="61564E22" w:rsidR="00BC32DD" w:rsidRPr="001A2552" w:rsidRDefault="00456948" w:rsidP="00456948">
            <w:pPr>
              <w:pStyle w:val="DersBilgileri"/>
              <w:rPr>
                <w:szCs w:val="16"/>
              </w:rPr>
            </w:pPr>
            <w:r w:rsidRPr="00456948">
              <w:rPr>
                <w:szCs w:val="16"/>
              </w:rPr>
              <w:t>Öğrencilere çoksesli müziğe ait dört partili koro yazısı kullanarak, temel dereceler üzerinde üç sesli akor kurabilme ve yazabilme becerisi kazandırmaktır.</w:t>
            </w:r>
          </w:p>
        </w:tc>
      </w:tr>
      <w:tr w:rsidR="00BC32DD" w:rsidRPr="001A2552" w14:paraId="3E154FBE" w14:textId="77777777" w:rsidTr="00855BB1">
        <w:trPr>
          <w:jc w:val="center"/>
        </w:trPr>
        <w:tc>
          <w:tcPr>
            <w:tcW w:w="2745" w:type="dxa"/>
            <w:vAlign w:val="center"/>
          </w:tcPr>
          <w:p w14:paraId="7633816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0F7E67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315251B5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ders saati</w:t>
            </w:r>
          </w:p>
        </w:tc>
      </w:tr>
      <w:tr w:rsidR="00BC32DD" w:rsidRPr="001A2552" w14:paraId="6573A140" w14:textId="77777777" w:rsidTr="00855BB1">
        <w:trPr>
          <w:jc w:val="center"/>
        </w:trPr>
        <w:tc>
          <w:tcPr>
            <w:tcW w:w="2745" w:type="dxa"/>
            <w:vAlign w:val="center"/>
          </w:tcPr>
          <w:p w14:paraId="52A0EE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2E429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061B6EB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EFAFE59" w14:textId="77777777" w:rsidTr="00855BB1">
        <w:trPr>
          <w:jc w:val="center"/>
        </w:trPr>
        <w:tc>
          <w:tcPr>
            <w:tcW w:w="2745" w:type="dxa"/>
            <w:vAlign w:val="center"/>
          </w:tcPr>
          <w:p w14:paraId="1FFDF04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6BF6BA43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73549592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EB4D62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FC5CF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6588731C" w14:textId="698E4207" w:rsidR="0033509A" w:rsidRPr="00456948" w:rsidRDefault="00456948" w:rsidP="00456948">
            <w:pPr>
              <w:pStyle w:val="Kaynakca"/>
              <w:rPr>
                <w:szCs w:val="16"/>
                <w:lang w:val="tr-TR"/>
              </w:rPr>
            </w:pPr>
            <w:r w:rsidRPr="00456948">
              <w:rPr>
                <w:szCs w:val="16"/>
                <w:lang w:val="tr-TR"/>
              </w:rPr>
              <w:t>Theodore Dubois, Traité d'Harmonie, Çev.: C.R. Rey, H. Öktem</w:t>
            </w:r>
          </w:p>
        </w:tc>
      </w:tr>
      <w:tr w:rsidR="00BC32DD" w:rsidRPr="001A2552" w14:paraId="531E1EA5" w14:textId="77777777" w:rsidTr="00855BB1">
        <w:trPr>
          <w:jc w:val="center"/>
        </w:trPr>
        <w:tc>
          <w:tcPr>
            <w:tcW w:w="2745" w:type="dxa"/>
            <w:vAlign w:val="center"/>
          </w:tcPr>
          <w:p w14:paraId="3A88A65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761D0A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6E8DDB2C" w14:textId="37E4F8F3" w:rsidR="00BC32DD" w:rsidRPr="001A2552" w:rsidRDefault="00855BB1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B63051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8A7CE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6CE779E5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073C3251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1418F4" w14:textId="77777777" w:rsidTr="00855BB1">
        <w:trPr>
          <w:jc w:val="center"/>
        </w:trPr>
        <w:tc>
          <w:tcPr>
            <w:tcW w:w="2745" w:type="dxa"/>
            <w:vAlign w:val="center"/>
          </w:tcPr>
          <w:p w14:paraId="10C7685A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4CFAF71F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2E74377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70E119F" w14:textId="77777777" w:rsidR="00BC32DD" w:rsidRPr="001A2552" w:rsidRDefault="00BC32DD" w:rsidP="00BC32DD">
      <w:pPr>
        <w:rPr>
          <w:sz w:val="16"/>
          <w:szCs w:val="16"/>
        </w:rPr>
      </w:pPr>
    </w:p>
    <w:p w14:paraId="51C6D774" w14:textId="77777777" w:rsidR="00BC32DD" w:rsidRPr="001A2552" w:rsidRDefault="00BC32DD" w:rsidP="00BC32DD">
      <w:pPr>
        <w:rPr>
          <w:sz w:val="16"/>
          <w:szCs w:val="16"/>
        </w:rPr>
      </w:pPr>
    </w:p>
    <w:p w14:paraId="54445D0C" w14:textId="77777777" w:rsidR="00BC32DD" w:rsidRPr="001A2552" w:rsidRDefault="00BC32DD" w:rsidP="00BC32DD">
      <w:pPr>
        <w:rPr>
          <w:sz w:val="16"/>
          <w:szCs w:val="16"/>
        </w:rPr>
      </w:pPr>
    </w:p>
    <w:p w14:paraId="5DB28261" w14:textId="77777777" w:rsidR="00BC32DD" w:rsidRDefault="00BC32DD" w:rsidP="00BC32DD"/>
    <w:p w14:paraId="2440A818" w14:textId="77777777" w:rsidR="00855BB1" w:rsidRDefault="00855BB1"/>
    <w:sectPr w:rsidR="0085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A1AA6"/>
    <w:rsid w:val="001D1DAA"/>
    <w:rsid w:val="002C5E14"/>
    <w:rsid w:val="0033509A"/>
    <w:rsid w:val="003C66B8"/>
    <w:rsid w:val="003D47FD"/>
    <w:rsid w:val="00456948"/>
    <w:rsid w:val="004A5901"/>
    <w:rsid w:val="0051380B"/>
    <w:rsid w:val="005375E5"/>
    <w:rsid w:val="005401E7"/>
    <w:rsid w:val="00695263"/>
    <w:rsid w:val="006E3B36"/>
    <w:rsid w:val="00832BE3"/>
    <w:rsid w:val="00855BB1"/>
    <w:rsid w:val="00AA7E31"/>
    <w:rsid w:val="00B64481"/>
    <w:rsid w:val="00BC32DD"/>
    <w:rsid w:val="00F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2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Elif cubukcu</cp:lastModifiedBy>
  <cp:revision>2</cp:revision>
  <dcterms:created xsi:type="dcterms:W3CDTF">2022-02-23T20:51:00Z</dcterms:created>
  <dcterms:modified xsi:type="dcterms:W3CDTF">2022-02-23T20:51:00Z</dcterms:modified>
</cp:coreProperties>
</file>