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7A6AA3" w:rsidP="007A6AA3">
      <w:pPr>
        <w:jc w:val="center"/>
        <w:rPr>
          <w:b/>
          <w:sz w:val="28"/>
        </w:rPr>
      </w:pPr>
      <w:r w:rsidRPr="007A6AA3">
        <w:rPr>
          <w:b/>
          <w:sz w:val="28"/>
        </w:rPr>
        <w:t>MATTEO MARIA BOIARDO: CANTO PRIMO</w:t>
      </w:r>
    </w:p>
    <w:p w:rsidR="007A6AA3" w:rsidRDefault="007A6AA3" w:rsidP="007A6AA3">
      <w:pPr>
        <w:jc w:val="center"/>
        <w:rPr>
          <w:b/>
          <w:sz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8220"/>
      </w:tblGrid>
      <w:tr w:rsidR="00B64147" w:rsidRPr="00B64147" w:rsidTr="00B64147">
        <w:trPr>
          <w:tblCellSpacing w:w="15" w:type="dxa"/>
        </w:trPr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147" w:rsidRPr="00B64147" w:rsidRDefault="00B64147" w:rsidP="00B64147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4"/>
                <w:lang w:eastAsia="tr-TR"/>
              </w:rPr>
            </w:pPr>
          </w:p>
        </w:tc>
        <w:tc>
          <w:tcPr>
            <w:tcW w:w="1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147" w:rsidRPr="00B64147" w:rsidRDefault="00B64147" w:rsidP="00B64147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proofErr w:type="gram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1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Signori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cavallier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ve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adunati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Per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odir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cose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dilettose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nove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Stati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attenti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quïeti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ed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ascoltati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La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bella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istoria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’l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mio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canto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muove</w:t>
            </w:r>
            <w:bookmarkStart w:id="0" w:name="_GoBack"/>
            <w:bookmarkEnd w:id="0"/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;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vedereti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gesti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smisurati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L’alta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fatica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le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mirabil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prove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fece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franco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Orlando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per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amore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Nel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tempo del re Carlo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imperatore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.</w:t>
            </w:r>
            <w:proofErr w:type="gram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gram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2   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Non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vi par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già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signor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meraviglioso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Odir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cantar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de Orlando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inamorato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qualunche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nel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mondo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è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più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orgoglioso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È da Amor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vinto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al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tutto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subiugato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;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forte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braccio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ardire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animoso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scudo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o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maglia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brando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affilato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altra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possanza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può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mai far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diffesa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al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fin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non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sia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da Amor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battuta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presa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.</w:t>
            </w:r>
            <w:proofErr w:type="gram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3   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Questa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novella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è nota 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poca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gente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Perché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Turpino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istesso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la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nascose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Credendo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forse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quel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valente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Esser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le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sue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scritture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dispettose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contra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ad Amor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pur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fu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perdente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lastRenderedPageBreak/>
              <w:t>Colui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vinse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tutte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l’altre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cose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: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Dico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Orlando, il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cavalliero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adatto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.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Non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più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parole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ormai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veniamo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fatto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.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gram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4   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La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vera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istoria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Turpin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ragiona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regnava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in la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terra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de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orïente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là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da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l’India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un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gran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re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corona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stato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de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ricchezze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sì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potente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sì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gagliardo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de la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sua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persona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tutto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mondo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stimava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nïente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: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Gradasso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nome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avea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quello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amirante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ha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drago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membra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gigante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.</w:t>
            </w:r>
            <w:proofErr w:type="gram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gram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5   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sì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come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egli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avviene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a’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gran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signori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pur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quel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voglion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non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ponno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avere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quanto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son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difficultà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maggiori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La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desïata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cosa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ad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ottenere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Pongono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regno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spesso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in grandi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errori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posson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quel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voglion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possedere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;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Così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bramava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quel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pagan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gagliardo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Sol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Durindana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’l bon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destrier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Baiardo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.</w:t>
            </w:r>
            <w:proofErr w:type="gram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gram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6   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Unde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per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tutto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suo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gran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tenitoro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Fece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la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gente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ne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l’arme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asembrare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ben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sapeva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lui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per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tesoro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lastRenderedPageBreak/>
              <w:t>Né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brando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corsier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puote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acquistare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;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Duo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mercadanti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erano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coloro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vendean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le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sue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merce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troppo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care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: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Però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destina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passare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Franza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Ed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acquistarle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sua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gran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possanza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.</w:t>
            </w:r>
            <w:proofErr w:type="gram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gram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7   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Cento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cinquanta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millia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cavallieri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Elesse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sua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gente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tutta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quanta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;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questi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adoperar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facea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pensieri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Perché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lui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solo 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combatter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se avanta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Contra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al re Carlo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ed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tutti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guerreri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son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credenti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nostra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fede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santa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;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lui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soletto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vincere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disfare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Quanto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il sol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vede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quanto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cinge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il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mare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.</w:t>
            </w:r>
            <w:proofErr w:type="gram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gram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8   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Lassiam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costor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vella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se ne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vano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sentirete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poi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ben la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sua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gionta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;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ritornamo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in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Francia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 Carlo Mano,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Che 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soi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magni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baron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provede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conta;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Imperò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ogni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principe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cristiano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,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Ogni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duca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signore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lui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se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afronta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  <w:t xml:space="preserve">Per una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giostra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che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aveva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ordinata</w:t>
            </w:r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Allor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di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maggio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, alla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pasqua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 xml:space="preserve"> </w:t>
            </w:r>
            <w:proofErr w:type="spellStart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rosata</w:t>
            </w:r>
            <w:proofErr w:type="spellEnd"/>
            <w:r w:rsidRPr="00B64147">
              <w:rPr>
                <w:rFonts w:eastAsia="Times New Roman" w:cs="Times New Roman"/>
                <w:sz w:val="28"/>
                <w:szCs w:val="24"/>
                <w:lang w:eastAsia="tr-TR"/>
              </w:rPr>
              <w:t>.</w:t>
            </w:r>
            <w:proofErr w:type="gramEnd"/>
          </w:p>
        </w:tc>
      </w:tr>
    </w:tbl>
    <w:p w:rsidR="00B64147" w:rsidRPr="007A6AA3" w:rsidRDefault="00B64147" w:rsidP="007A6AA3">
      <w:pPr>
        <w:jc w:val="center"/>
        <w:rPr>
          <w:b/>
          <w:sz w:val="28"/>
        </w:rPr>
      </w:pPr>
    </w:p>
    <w:sectPr w:rsidR="00B64147" w:rsidRPr="007A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C2"/>
    <w:rsid w:val="002720C2"/>
    <w:rsid w:val="002852E4"/>
    <w:rsid w:val="007A6AA3"/>
    <w:rsid w:val="00B578D5"/>
    <w:rsid w:val="00B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2433"/>
  <w15:chartTrackingRefBased/>
  <w15:docId w15:val="{2BF7796D-4639-4C08-8343-EF44D70A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2018-04-04T12:49:00Z</dcterms:created>
  <dcterms:modified xsi:type="dcterms:W3CDTF">2018-04-04T13:03:00Z</dcterms:modified>
</cp:coreProperties>
</file>