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BB" w:rsidRPr="006D657F" w:rsidRDefault="00404FBB" w:rsidP="00404FBB">
      <w:pPr>
        <w:spacing w:after="0" w:line="240" w:lineRule="auto"/>
        <w:rPr>
          <w:b/>
          <w:sz w:val="24"/>
          <w:szCs w:val="24"/>
        </w:rPr>
      </w:pPr>
      <w:r w:rsidRPr="006D657F">
        <w:rPr>
          <w:b/>
          <w:sz w:val="24"/>
          <w:szCs w:val="24"/>
        </w:rPr>
        <w:t>ANT 131 SOSYAL VE KÜLTÜREL ANTROPOLOJİ TARİHİ</w:t>
      </w:r>
    </w:p>
    <w:p w:rsidR="00404FBB" w:rsidRPr="006D657F" w:rsidRDefault="006D657F" w:rsidP="00404FBB">
      <w:pPr>
        <w:spacing w:after="0" w:line="240" w:lineRule="auto"/>
        <w:rPr>
          <w:b/>
          <w:sz w:val="24"/>
          <w:szCs w:val="24"/>
        </w:rPr>
      </w:pPr>
      <w:r w:rsidRPr="006D657F">
        <w:rPr>
          <w:b/>
          <w:sz w:val="24"/>
          <w:szCs w:val="24"/>
        </w:rPr>
        <w:t>12</w:t>
      </w:r>
      <w:r w:rsidR="00404FBB" w:rsidRPr="006D657F">
        <w:rPr>
          <w:b/>
          <w:sz w:val="24"/>
          <w:szCs w:val="24"/>
        </w:rPr>
        <w:t>. HAFTA</w:t>
      </w:r>
    </w:p>
    <w:p w:rsidR="00404FBB" w:rsidRPr="006D657F" w:rsidRDefault="00404FBB" w:rsidP="00404FBB">
      <w:pPr>
        <w:spacing w:after="0" w:line="240" w:lineRule="auto"/>
        <w:rPr>
          <w:b/>
          <w:sz w:val="24"/>
          <w:szCs w:val="24"/>
        </w:rPr>
      </w:pPr>
    </w:p>
    <w:p w:rsidR="006D657F" w:rsidRPr="006D657F" w:rsidRDefault="006D657F" w:rsidP="00404FBB">
      <w:pPr>
        <w:spacing w:after="0" w:line="240" w:lineRule="auto"/>
        <w:rPr>
          <w:b/>
          <w:sz w:val="24"/>
          <w:szCs w:val="24"/>
        </w:rPr>
      </w:pPr>
    </w:p>
    <w:p w:rsidR="006D657F" w:rsidRPr="006D657F" w:rsidRDefault="006D657F" w:rsidP="00404FBB">
      <w:pPr>
        <w:spacing w:after="0" w:line="240" w:lineRule="auto"/>
        <w:rPr>
          <w:b/>
          <w:sz w:val="24"/>
          <w:szCs w:val="24"/>
        </w:rPr>
      </w:pPr>
      <w:r w:rsidRPr="006D657F">
        <w:rPr>
          <w:b/>
          <w:sz w:val="24"/>
          <w:szCs w:val="24"/>
        </w:rPr>
        <w:t xml:space="preserve">KOLONİYALİZM VE ORYANTALİZM </w:t>
      </w:r>
    </w:p>
    <w:p w:rsidR="006D657F" w:rsidRPr="006D657F" w:rsidRDefault="006D657F" w:rsidP="00404FBB">
      <w:pPr>
        <w:spacing w:after="0" w:line="240" w:lineRule="auto"/>
        <w:rPr>
          <w:b/>
          <w:sz w:val="24"/>
          <w:szCs w:val="24"/>
        </w:rPr>
      </w:pPr>
    </w:p>
    <w:p w:rsidR="006D657F" w:rsidRPr="006D657F" w:rsidRDefault="006D657F" w:rsidP="00404FBB">
      <w:pPr>
        <w:spacing w:after="0" w:line="240" w:lineRule="auto"/>
        <w:rPr>
          <w:sz w:val="24"/>
          <w:szCs w:val="24"/>
        </w:rPr>
      </w:pPr>
      <w:r w:rsidRPr="006D657F">
        <w:rPr>
          <w:b/>
          <w:sz w:val="24"/>
          <w:szCs w:val="24"/>
        </w:rPr>
        <w:t xml:space="preserve">KAYNAK: </w:t>
      </w:r>
      <w:proofErr w:type="spellStart"/>
      <w:r w:rsidRPr="006D657F">
        <w:rPr>
          <w:rFonts w:hint="eastAsia"/>
          <w:sz w:val="24"/>
          <w:szCs w:val="24"/>
        </w:rPr>
        <w:t>Said</w:t>
      </w:r>
      <w:proofErr w:type="spellEnd"/>
      <w:r w:rsidRPr="006D657F">
        <w:rPr>
          <w:rFonts w:hint="eastAsia"/>
          <w:sz w:val="24"/>
          <w:szCs w:val="24"/>
        </w:rPr>
        <w:t>, E. W. (2014). </w:t>
      </w:r>
      <w:proofErr w:type="spellStart"/>
      <w:r w:rsidRPr="006D657F">
        <w:rPr>
          <w:rFonts w:hint="eastAsia"/>
          <w:sz w:val="24"/>
          <w:szCs w:val="24"/>
        </w:rPr>
        <w:t>Ş</w:t>
      </w:r>
      <w:r w:rsidRPr="006D657F">
        <w:rPr>
          <w:rFonts w:hint="eastAsia"/>
          <w:i/>
          <w:sz w:val="24"/>
          <w:szCs w:val="24"/>
        </w:rPr>
        <w:t>arkiyatçılık</w:t>
      </w:r>
      <w:proofErr w:type="spellEnd"/>
      <w:r w:rsidRPr="006D657F">
        <w:rPr>
          <w:rFonts w:hint="eastAsia"/>
          <w:i/>
          <w:sz w:val="24"/>
          <w:szCs w:val="24"/>
        </w:rPr>
        <w:t xml:space="preserve">: Batı'nın </w:t>
      </w:r>
      <w:proofErr w:type="spellStart"/>
      <w:r w:rsidRPr="006D657F">
        <w:rPr>
          <w:rFonts w:hint="eastAsia"/>
          <w:i/>
          <w:sz w:val="24"/>
          <w:szCs w:val="24"/>
        </w:rPr>
        <w:t>Şark</w:t>
      </w:r>
      <w:proofErr w:type="spellEnd"/>
      <w:r w:rsidRPr="006D657F">
        <w:rPr>
          <w:rFonts w:hint="eastAsia"/>
          <w:i/>
          <w:sz w:val="24"/>
          <w:szCs w:val="24"/>
        </w:rPr>
        <w:t xml:space="preserve"> </w:t>
      </w:r>
      <w:proofErr w:type="spellStart"/>
      <w:r w:rsidRPr="006D657F">
        <w:rPr>
          <w:rFonts w:hint="eastAsia"/>
          <w:i/>
          <w:sz w:val="24"/>
          <w:szCs w:val="24"/>
        </w:rPr>
        <w:t>anlayışları</w:t>
      </w:r>
      <w:proofErr w:type="spellEnd"/>
      <w:r w:rsidRPr="006D657F">
        <w:rPr>
          <w:rFonts w:hint="eastAsia"/>
          <w:sz w:val="24"/>
          <w:szCs w:val="24"/>
        </w:rPr>
        <w:t xml:space="preserve">. </w:t>
      </w:r>
      <w:proofErr w:type="spellStart"/>
      <w:r w:rsidRPr="006D657F">
        <w:rPr>
          <w:rFonts w:hint="eastAsia"/>
          <w:sz w:val="24"/>
          <w:szCs w:val="24"/>
        </w:rPr>
        <w:t>İstanbul</w:t>
      </w:r>
      <w:proofErr w:type="spellEnd"/>
      <w:r w:rsidRPr="006D657F">
        <w:rPr>
          <w:rFonts w:hint="eastAsia"/>
          <w:sz w:val="24"/>
          <w:szCs w:val="24"/>
        </w:rPr>
        <w:t xml:space="preserve">: </w:t>
      </w:r>
      <w:proofErr w:type="spellStart"/>
      <w:r w:rsidRPr="006D657F">
        <w:rPr>
          <w:rFonts w:hint="eastAsia"/>
          <w:sz w:val="24"/>
          <w:szCs w:val="24"/>
        </w:rPr>
        <w:t>Metiş</w:t>
      </w:r>
      <w:proofErr w:type="spellEnd"/>
      <w:r w:rsidRPr="006D657F">
        <w:rPr>
          <w:rFonts w:hint="eastAsia"/>
          <w:sz w:val="24"/>
          <w:szCs w:val="24"/>
        </w:rPr>
        <w:t xml:space="preserve"> Yayınları.</w:t>
      </w:r>
    </w:p>
    <w:p w:rsidR="006D657F" w:rsidRPr="006D657F" w:rsidRDefault="006D657F" w:rsidP="00404FBB">
      <w:pPr>
        <w:spacing w:after="0" w:line="240" w:lineRule="auto"/>
        <w:rPr>
          <w:sz w:val="24"/>
          <w:szCs w:val="24"/>
        </w:rPr>
      </w:pPr>
    </w:p>
    <w:p w:rsidR="006D657F" w:rsidRDefault="006D657F" w:rsidP="00404FBB">
      <w:pPr>
        <w:spacing w:after="0" w:line="240" w:lineRule="auto"/>
        <w:rPr>
          <w:b/>
        </w:rPr>
      </w:pPr>
    </w:p>
    <w:p w:rsidR="00404FBB" w:rsidRDefault="00404FBB" w:rsidP="00404FBB">
      <w:pPr>
        <w:spacing w:after="0" w:line="240" w:lineRule="auto"/>
        <w:rPr>
          <w:b/>
        </w:rPr>
      </w:pPr>
    </w:p>
    <w:p w:rsidR="00404FBB" w:rsidRPr="00404FBB" w:rsidRDefault="00404FBB" w:rsidP="00404FBB">
      <w:pPr>
        <w:spacing w:after="0" w:line="240" w:lineRule="auto"/>
        <w:rPr>
          <w:b/>
        </w:rPr>
      </w:pPr>
    </w:p>
    <w:sectPr w:rsidR="00404FBB" w:rsidRPr="00404FBB" w:rsidSect="00F1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404FBB"/>
    <w:rsid w:val="00404FBB"/>
    <w:rsid w:val="005C05EF"/>
    <w:rsid w:val="006D657F"/>
    <w:rsid w:val="00C159E0"/>
    <w:rsid w:val="00F1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7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Mayhemzone</dc:creator>
  <cp:keywords/>
  <dc:description/>
  <cp:lastModifiedBy>Mayhemzone</cp:lastModifiedBy>
  <cp:revision>4</cp:revision>
  <dcterms:created xsi:type="dcterms:W3CDTF">2017-11-11T07:26:00Z</dcterms:created>
  <dcterms:modified xsi:type="dcterms:W3CDTF">2017-11-11T07:30:00Z</dcterms:modified>
</cp:coreProperties>
</file>