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F7F" w:rsidRDefault="00EA0EF6" w:rsidP="00EA0EF6">
      <w:pPr>
        <w:jc w:val="center"/>
        <w:rPr>
          <w:b/>
          <w:caps/>
        </w:rPr>
      </w:pPr>
      <w:r w:rsidRPr="00EA0EF6">
        <w:rPr>
          <w:b/>
        </w:rPr>
        <w:t xml:space="preserve">ANT337 </w:t>
      </w:r>
      <w:r w:rsidRPr="00EA0EF6">
        <w:rPr>
          <w:b/>
          <w:caps/>
        </w:rPr>
        <w:t>hukuk antropolojisi</w:t>
      </w:r>
    </w:p>
    <w:p w:rsidR="0088145F" w:rsidRPr="00FF1598" w:rsidRDefault="0088145F" w:rsidP="00FF1598">
      <w:pPr>
        <w:spacing w:before="100" w:beforeAutospacing="1" w:after="100" w:afterAutospacing="1" w:line="360" w:lineRule="auto"/>
        <w:jc w:val="both"/>
        <w:rPr>
          <w:rFonts w:ascii="Times New Roman" w:hAnsi="Times New Roman"/>
          <w:b/>
          <w:sz w:val="24"/>
        </w:rPr>
      </w:pPr>
      <w:r w:rsidRPr="00FF1598">
        <w:rPr>
          <w:rFonts w:ascii="Times New Roman" w:hAnsi="Times New Roman"/>
          <w:b/>
          <w:sz w:val="24"/>
        </w:rPr>
        <w:t>VIII. Hafta: Onur ve Ahlak (Alan Araştırması).</w:t>
      </w:r>
    </w:p>
    <w:p w:rsidR="0088145F" w:rsidRDefault="00066384" w:rsidP="00F80F41">
      <w:pPr>
        <w:spacing w:before="100" w:beforeAutospacing="1" w:after="100" w:afterAutospacing="1" w:line="360" w:lineRule="auto"/>
        <w:jc w:val="both"/>
        <w:rPr>
          <w:rFonts w:ascii="Times New Roman" w:hAnsi="Times New Roman"/>
          <w:sz w:val="24"/>
        </w:rPr>
      </w:pPr>
      <w:r>
        <w:rPr>
          <w:rFonts w:ascii="Times New Roman" w:hAnsi="Times New Roman"/>
          <w:sz w:val="24"/>
        </w:rPr>
        <w:t xml:space="preserve"> </w:t>
      </w:r>
      <w:r w:rsidRPr="00066384">
        <w:rPr>
          <w:rFonts w:ascii="Times New Roman" w:hAnsi="Times New Roman"/>
          <w:sz w:val="24"/>
        </w:rPr>
        <w:t xml:space="preserve">1.Oyunu kazanmanın ya da kaybetmenin </w:t>
      </w:r>
      <w:r w:rsidR="0088145F" w:rsidRPr="00066384">
        <w:rPr>
          <w:rFonts w:ascii="Times New Roman" w:hAnsi="Times New Roman"/>
          <w:sz w:val="24"/>
        </w:rPr>
        <w:t>ahlaki değerler</w:t>
      </w:r>
      <w:r w:rsidRPr="00066384">
        <w:rPr>
          <w:rFonts w:ascii="Times New Roman" w:hAnsi="Times New Roman"/>
          <w:sz w:val="24"/>
        </w:rPr>
        <w:t xml:space="preserve"> ilişkilendirilmesi,</w:t>
      </w:r>
    </w:p>
    <w:p w:rsidR="0088145F" w:rsidRDefault="00066384" w:rsidP="00F80F41">
      <w:pPr>
        <w:spacing w:before="100" w:beforeAutospacing="1" w:after="100" w:afterAutospacing="1" w:line="360" w:lineRule="auto"/>
        <w:jc w:val="both"/>
        <w:rPr>
          <w:rFonts w:ascii="Times New Roman" w:hAnsi="Times New Roman"/>
          <w:sz w:val="24"/>
        </w:rPr>
      </w:pPr>
      <w:r>
        <w:rPr>
          <w:rFonts w:ascii="Times New Roman" w:hAnsi="Times New Roman"/>
          <w:sz w:val="24"/>
        </w:rPr>
        <w:t xml:space="preserve"> 2.</w:t>
      </w:r>
      <w:r w:rsidRPr="00066384">
        <w:rPr>
          <w:rFonts w:ascii="Times New Roman" w:hAnsi="Times New Roman"/>
          <w:sz w:val="24"/>
        </w:rPr>
        <w:t>Suçun, g</w:t>
      </w:r>
      <w:r w:rsidR="00007453" w:rsidRPr="00066384">
        <w:rPr>
          <w:rFonts w:ascii="Times New Roman" w:hAnsi="Times New Roman"/>
          <w:sz w:val="24"/>
        </w:rPr>
        <w:t>urur</w:t>
      </w:r>
      <w:r w:rsidR="00E22E06">
        <w:rPr>
          <w:rFonts w:ascii="Times New Roman" w:hAnsi="Times New Roman"/>
          <w:sz w:val="24"/>
        </w:rPr>
        <w:t>un</w:t>
      </w:r>
      <w:r w:rsidR="00007453" w:rsidRPr="00066384">
        <w:rPr>
          <w:rFonts w:ascii="Times New Roman" w:hAnsi="Times New Roman"/>
          <w:sz w:val="24"/>
        </w:rPr>
        <w:t xml:space="preserve"> ve utancın kodları</w:t>
      </w:r>
      <w:r w:rsidR="00277AE8">
        <w:rPr>
          <w:rFonts w:ascii="Times New Roman" w:hAnsi="Times New Roman"/>
          <w:sz w:val="24"/>
        </w:rPr>
        <w:t>nın toplumsal cinsiyet ile ilişkilendirilmesi,</w:t>
      </w:r>
    </w:p>
    <w:p w:rsidR="00F80F41" w:rsidRPr="00F80F41" w:rsidRDefault="00F80F41" w:rsidP="00F80F41">
      <w:pPr>
        <w:spacing w:before="100" w:beforeAutospacing="1" w:after="100" w:afterAutospacing="1" w:line="360" w:lineRule="auto"/>
        <w:jc w:val="both"/>
        <w:rPr>
          <w:rFonts w:ascii="Times New Roman" w:hAnsi="Times New Roman"/>
          <w:sz w:val="24"/>
        </w:rPr>
      </w:pPr>
      <w:r w:rsidRPr="00F80F41">
        <w:rPr>
          <w:rFonts w:ascii="Times New Roman" w:hAnsi="Times New Roman"/>
          <w:sz w:val="24"/>
        </w:rPr>
        <w:t xml:space="preserve">Bu makalede takımın tarihi, sosyal ve kültürel anlamına </w:t>
      </w:r>
      <w:proofErr w:type="spellStart"/>
      <w:r w:rsidRPr="00F80F41">
        <w:rPr>
          <w:rFonts w:ascii="Times New Roman" w:hAnsi="Times New Roman"/>
          <w:sz w:val="24"/>
        </w:rPr>
        <w:t>yoğunlaşılacaktır</w:t>
      </w:r>
      <w:proofErr w:type="spellEnd"/>
      <w:r w:rsidRPr="00F80F41">
        <w:rPr>
          <w:rFonts w:ascii="Times New Roman" w:hAnsi="Times New Roman"/>
          <w:sz w:val="24"/>
        </w:rPr>
        <w:t>. Bununla bağlantılı olarak kulüplerin tarihiyle ve ulusal imaj yaratma sürecindeki etkileriyle alakalı olan kimliklere değinilecektir.</w:t>
      </w:r>
    </w:p>
    <w:p w:rsidR="00F80F41" w:rsidRPr="00F80F41" w:rsidRDefault="00F80F41" w:rsidP="00F80F41">
      <w:pPr>
        <w:spacing w:before="100" w:beforeAutospacing="1" w:after="100" w:afterAutospacing="1" w:line="360" w:lineRule="auto"/>
        <w:jc w:val="both"/>
        <w:rPr>
          <w:rFonts w:ascii="Times New Roman" w:hAnsi="Times New Roman"/>
          <w:sz w:val="24"/>
        </w:rPr>
      </w:pPr>
      <w:r w:rsidRPr="00F80F41">
        <w:rPr>
          <w:rFonts w:ascii="Times New Roman" w:hAnsi="Times New Roman"/>
          <w:sz w:val="24"/>
        </w:rPr>
        <w:t xml:space="preserve">Arjantinli futbol taraftarları umutsuzluk ve hayal kırıklığını (örneğin; Olimpiyat finalinde kaybettiklerinde ve üç kere Dünya Kupası finalinde kaybettiklerinde) ; aynı zamanda Dünya Kupası finallerinde kazandıklarında da mutluluğu ve gururu da tecrübe etmişlerdir. Arjantin futbol tarihi zengin ve dramatiktir, yerel ve geneldir ve ahlaki değer ve yargılarla iç içedir. Gurur ve utancın karmaşık kodları genelde yenilgi beklenen maçın şaşırtıcı bir zafere dönüşmesi ya da belli olan bir üstünlüğün aşağılayıcı bir yenilgiye dönüşmesi gibi beklenmedik yenilgi veya zaferlerle alakalıdır. Bu çalışmadaki </w:t>
      </w:r>
      <w:proofErr w:type="spellStart"/>
      <w:r w:rsidRPr="00F80F41">
        <w:rPr>
          <w:rFonts w:ascii="Times New Roman" w:hAnsi="Times New Roman"/>
          <w:sz w:val="24"/>
        </w:rPr>
        <w:t>etnografik</w:t>
      </w:r>
      <w:proofErr w:type="spellEnd"/>
      <w:r w:rsidRPr="00F80F41">
        <w:rPr>
          <w:rFonts w:ascii="Times New Roman" w:hAnsi="Times New Roman"/>
          <w:sz w:val="24"/>
        </w:rPr>
        <w:t xml:space="preserve"> açıklamalar Buenos Aires’te 1984’ten beri aralıklı olarak yapılan çalışmaları yansıtacaktır; erkek ahlakının ve kimliklerinin çoğunluğunun popüler futbol ve tango kültürü tarafından yaratılması ve dönüştürülmesi odak noktası olacaktır. Araştırma tarihi yeniden yapılanmayı, yazılı ve sözlü kaynaklara dayanan ve görüşülen kişilerin anlattığı baskın modern ahlakı birleştirmektedir.</w:t>
      </w:r>
    </w:p>
    <w:p w:rsidR="00F80F41" w:rsidRPr="00F80F41" w:rsidRDefault="00F80F41" w:rsidP="00F80F41">
      <w:pPr>
        <w:spacing w:before="100" w:beforeAutospacing="1" w:after="100" w:afterAutospacing="1" w:line="360" w:lineRule="auto"/>
        <w:jc w:val="both"/>
        <w:rPr>
          <w:rFonts w:ascii="Times New Roman" w:hAnsi="Times New Roman"/>
          <w:sz w:val="24"/>
        </w:rPr>
      </w:pPr>
      <w:r w:rsidRPr="00F80F41">
        <w:rPr>
          <w:rFonts w:ascii="Times New Roman" w:hAnsi="Times New Roman"/>
          <w:sz w:val="24"/>
        </w:rPr>
        <w:t xml:space="preserve">Ahlak alanının hareketlerden ve değerlendirmelerden oluşan geniş bir alanı kapsadığı göz önüne alınınca ilgi alanımızı belli somut olaylara yöneltmeden ahlaki değer ve ideallerin tamamına nail olabileceğimizi düşünmek zordur. Bu doğrultuda neyin iyi - kötü ya da doğru- yanlış olduğunu ahlakı yansıtan olaylar üzerinden değerlendirilecektir. Ahlakı; felaketlerin, talihsizliklerin, cinsiyet ilişkilerinin, kaderin, evlilik ve ailenin vb. şeylerin açıklamalarına baktığımızda analiz edebiliriz. Davranışlar ve inançlar sadece ahlaki kodların değil aynı zamanda bağlamların ve aktörlerin de anahtar göstergeleridir. Antropolojik analizler somut söylemleri inceleyerek yerel ahlak kodlarını bulmamıza imkân verir. Ancak antropologlar toplumun değerini bir ahlaki sistem olarak nasıl yansıtacakları konusunda ayrılırlar. Ahlaki kodları gruplar ve kişiler arasındaki ilişkilerin temeli olarak algılayan bir eğilim vardır. Antropologlardan erdemlere, zorunluluklara, kabul edilen şeylere ve duygulara sosyal ahlaki değerlerin ve bunları sağlamanın yollarının detaylı bir tarifini yapacak </w:t>
      </w:r>
      <w:proofErr w:type="spellStart"/>
      <w:r w:rsidRPr="00F80F41">
        <w:rPr>
          <w:rFonts w:ascii="Times New Roman" w:hAnsi="Times New Roman"/>
          <w:sz w:val="24"/>
        </w:rPr>
        <w:t>etnografik</w:t>
      </w:r>
      <w:proofErr w:type="spellEnd"/>
      <w:r w:rsidRPr="00F80F41">
        <w:rPr>
          <w:rFonts w:ascii="Times New Roman" w:hAnsi="Times New Roman"/>
          <w:sz w:val="24"/>
        </w:rPr>
        <w:t xml:space="preserve"> dayanak </w:t>
      </w:r>
      <w:r w:rsidRPr="00F80F41">
        <w:rPr>
          <w:rFonts w:ascii="Times New Roman" w:hAnsi="Times New Roman"/>
          <w:sz w:val="24"/>
        </w:rPr>
        <w:lastRenderedPageBreak/>
        <w:t>sunmaları beklenir. Böyle bir varsayımın önemini kabul etsek de ahlakı ve ahlaki analizleri sosyal ilişkilere anlam veren ve yaratan dinamik bir kültürel kod olarak görürsek yeni anlayışlar kazanabiliriz.</w:t>
      </w:r>
    </w:p>
    <w:p w:rsidR="00F80F41" w:rsidRPr="00F80F41" w:rsidRDefault="00F80F41" w:rsidP="00F80F41">
      <w:pPr>
        <w:spacing w:before="100" w:beforeAutospacing="1" w:after="100" w:afterAutospacing="1" w:line="360" w:lineRule="auto"/>
        <w:jc w:val="both"/>
        <w:rPr>
          <w:rFonts w:ascii="Times New Roman" w:hAnsi="Times New Roman"/>
          <w:sz w:val="24"/>
        </w:rPr>
      </w:pPr>
      <w:proofErr w:type="spellStart"/>
      <w:r w:rsidRPr="00F80F41">
        <w:rPr>
          <w:rFonts w:ascii="Times New Roman" w:hAnsi="Times New Roman"/>
          <w:sz w:val="24"/>
        </w:rPr>
        <w:t>Lukes</w:t>
      </w:r>
      <w:proofErr w:type="spellEnd"/>
      <w:r w:rsidRPr="00F80F41">
        <w:rPr>
          <w:rFonts w:ascii="Times New Roman" w:hAnsi="Times New Roman"/>
          <w:sz w:val="24"/>
        </w:rPr>
        <w:t>;</w:t>
      </w:r>
      <w:r w:rsidRPr="00F80F41">
        <w:rPr>
          <w:rFonts w:ascii="Times New Roman" w:hAnsi="Times New Roman"/>
          <w:sz w:val="24"/>
        </w:rPr>
        <w:tab/>
      </w:r>
      <w:proofErr w:type="spellStart"/>
      <w:r w:rsidRPr="00F80F41">
        <w:rPr>
          <w:rFonts w:ascii="Times New Roman" w:hAnsi="Times New Roman"/>
          <w:sz w:val="24"/>
        </w:rPr>
        <w:t>Durkheim’ın</w:t>
      </w:r>
      <w:proofErr w:type="spellEnd"/>
      <w:r w:rsidRPr="00F80F41">
        <w:rPr>
          <w:rFonts w:ascii="Times New Roman" w:hAnsi="Times New Roman"/>
          <w:sz w:val="24"/>
        </w:rPr>
        <w:t xml:space="preserve"> ahlaka, ahlak kuralları ve onların zorunlu yapısından uzaklaşarak sosyal ve kültürel bir </w:t>
      </w:r>
      <w:proofErr w:type="gramStart"/>
      <w:r w:rsidRPr="00F80F41">
        <w:rPr>
          <w:rFonts w:ascii="Times New Roman" w:hAnsi="Times New Roman"/>
          <w:sz w:val="24"/>
        </w:rPr>
        <w:t>fenomen</w:t>
      </w:r>
      <w:proofErr w:type="gramEnd"/>
      <w:r w:rsidRPr="00F80F41">
        <w:rPr>
          <w:rFonts w:ascii="Times New Roman" w:hAnsi="Times New Roman"/>
          <w:sz w:val="24"/>
        </w:rPr>
        <w:t xml:space="preserve"> olarak kademeli olarak derinleşen bakış açısını işaret etmiştir. </w:t>
      </w:r>
      <w:proofErr w:type="spellStart"/>
      <w:r w:rsidRPr="00F80F41">
        <w:rPr>
          <w:rFonts w:ascii="Times New Roman" w:hAnsi="Times New Roman"/>
          <w:sz w:val="24"/>
        </w:rPr>
        <w:t>Durkheim</w:t>
      </w:r>
      <w:proofErr w:type="spellEnd"/>
      <w:r w:rsidRPr="00F80F41">
        <w:rPr>
          <w:rFonts w:ascii="Times New Roman" w:hAnsi="Times New Roman"/>
          <w:sz w:val="24"/>
        </w:rPr>
        <w:t xml:space="preserve"> görevin mantıklı bir tanımının ya da yaptırımlara duyulan faydacıl saygının ahlaki bağlılığın temeli olacak kadar önemli olduğunu kabul etmez. Onun için ahlak merhamet, şevk ve bağlılık hissi gerektirir. Daha sonraları </w:t>
      </w:r>
      <w:proofErr w:type="spellStart"/>
      <w:r w:rsidRPr="00F80F41">
        <w:rPr>
          <w:rFonts w:ascii="Times New Roman" w:hAnsi="Times New Roman"/>
          <w:sz w:val="24"/>
        </w:rPr>
        <w:t>Durkheim</w:t>
      </w:r>
      <w:proofErr w:type="spellEnd"/>
      <w:r w:rsidRPr="00F80F41">
        <w:rPr>
          <w:rFonts w:ascii="Times New Roman" w:hAnsi="Times New Roman"/>
          <w:sz w:val="24"/>
        </w:rPr>
        <w:t xml:space="preserve"> ahlakın heyecanlandırıcı karakteri ve arzu edilen görünüşü üzerinde durmuş ayinsel pratiklerden ve sosyal kabarmalardan içselleştirilmiş ahlak ilkelerini tespit etmiştir. Genelde kriz ve çatışmalardan doğan yeni ilişki ve fikirlerin yaratılma sürecinde bu kabarmalarla karşılaşırız. Bu nedenle bu araştırma kapsamında yalnızca neyin doğru neyin yanlış olduğuna odaklanmak yeterli değildir; aynı zamanda kişiler için nelerin arzu edilebilir ve değerli olduğuna da odaklanılmalıdır. Bir şeyin arzu edilebilir ya da değerli olmasıyla yapılmasının zorunlu olması ayrı şeylerdir.</w:t>
      </w:r>
    </w:p>
    <w:p w:rsidR="00F80F41" w:rsidRPr="00F80F41" w:rsidRDefault="00F80F41" w:rsidP="00F80F41">
      <w:pPr>
        <w:spacing w:before="100" w:beforeAutospacing="1" w:after="100" w:afterAutospacing="1" w:line="360" w:lineRule="auto"/>
        <w:jc w:val="both"/>
        <w:rPr>
          <w:rFonts w:ascii="Times New Roman" w:hAnsi="Times New Roman"/>
          <w:sz w:val="24"/>
        </w:rPr>
      </w:pPr>
      <w:r w:rsidRPr="00F80F41">
        <w:rPr>
          <w:rFonts w:ascii="Times New Roman" w:hAnsi="Times New Roman"/>
          <w:sz w:val="24"/>
        </w:rPr>
        <w:t>Ahlakın kişilerin seçimlerini de kapsadığını kabul edersek şu iki sorunla da başa çıkmak zorunda kalırız: tatminsizlik nasıl yansıtılacaktır ve duygu ikilemleri nasıl ele alınacaktır. Bu konuda çeşitli teoriler ortaya atılmıştır. Bir teoriye göre ahlaki seçimler arzulara göre değil, projelere ve mantığa göre yapılır. Ahlaki kodlar ya da temel değerler direk olarak davranışlara dönüşmezler genellikle ahlaki seçimlere aracılık ederler.</w:t>
      </w:r>
    </w:p>
    <w:p w:rsidR="00F80F41" w:rsidRDefault="00F80F41" w:rsidP="00F80F41">
      <w:pPr>
        <w:spacing w:before="100" w:beforeAutospacing="1" w:after="100" w:afterAutospacing="1" w:line="360" w:lineRule="auto"/>
        <w:jc w:val="both"/>
        <w:rPr>
          <w:rFonts w:ascii="Times New Roman" w:hAnsi="Times New Roman"/>
          <w:sz w:val="24"/>
        </w:rPr>
      </w:pPr>
      <w:r w:rsidRPr="00F80F41">
        <w:rPr>
          <w:rFonts w:ascii="Times New Roman" w:hAnsi="Times New Roman"/>
          <w:sz w:val="24"/>
        </w:rPr>
        <w:t>Modern batı toplumlarında günlük yaşamda birçok ahlaki iddialar ve karşı iddialarla karşılaşırız. Ahlaki seçimler, ahlakla ilgili tartışmaların sesi olan mantık olmadan yapılamaz. Ahlakla ilgili söylemlerin tarifi zor gücü genelde şu üç özelliğiyle alakalıdır: objektiflik iddiası, evrensellik iddiası ve davranışlara uygulanabilirlik. Toplumdaki ahlak kuralları ne kadar detaylandırılsa da tamamı ile deneysel olamaz. Antropologlar ahlaki söylemlerin kaynağını deneysel olarak bulmaya uğraşmalıdır.</w:t>
      </w:r>
    </w:p>
    <w:p w:rsidR="00185A51" w:rsidRPr="00FF1598" w:rsidRDefault="00FF1598" w:rsidP="00185A51">
      <w:pPr>
        <w:spacing w:line="360" w:lineRule="auto"/>
        <w:rPr>
          <w:rFonts w:ascii="Times New Roman" w:hAnsi="Times New Roman"/>
          <w:i/>
        </w:rPr>
      </w:pPr>
      <w:bookmarkStart w:id="0" w:name="_GoBack"/>
      <w:bookmarkEnd w:id="0"/>
      <w:r w:rsidRPr="00FF1598">
        <w:rPr>
          <w:rFonts w:ascii="Times New Roman" w:hAnsi="Times New Roman"/>
          <w:i/>
        </w:rPr>
        <w:t xml:space="preserve">Kaynakça: </w:t>
      </w:r>
      <w:proofErr w:type="spellStart"/>
      <w:r w:rsidR="00185A51" w:rsidRPr="00FF1598">
        <w:rPr>
          <w:rFonts w:ascii="Times New Roman" w:hAnsi="Times New Roman"/>
          <w:i/>
        </w:rPr>
        <w:t>Archetti</w:t>
      </w:r>
      <w:proofErr w:type="spellEnd"/>
      <w:r w:rsidR="00185A51" w:rsidRPr="00FF1598">
        <w:rPr>
          <w:rFonts w:ascii="Times New Roman" w:hAnsi="Times New Roman"/>
          <w:i/>
        </w:rPr>
        <w:t xml:space="preserve">, E.R., A.  (1997).   </w:t>
      </w:r>
      <w:proofErr w:type="spellStart"/>
      <w:r w:rsidR="00185A51" w:rsidRPr="00FF1598">
        <w:rPr>
          <w:rFonts w:ascii="Times New Roman" w:hAnsi="Times New Roman"/>
          <w:i/>
        </w:rPr>
        <w:t>The</w:t>
      </w:r>
      <w:proofErr w:type="spellEnd"/>
      <w:r w:rsidR="00185A51" w:rsidRPr="00FF1598">
        <w:rPr>
          <w:rFonts w:ascii="Times New Roman" w:hAnsi="Times New Roman"/>
          <w:i/>
        </w:rPr>
        <w:t xml:space="preserve"> </w:t>
      </w:r>
      <w:proofErr w:type="spellStart"/>
      <w:r w:rsidR="00185A51" w:rsidRPr="00FF1598">
        <w:rPr>
          <w:rFonts w:ascii="Times New Roman" w:hAnsi="Times New Roman"/>
          <w:i/>
        </w:rPr>
        <w:t>Etnograpfy</w:t>
      </w:r>
      <w:proofErr w:type="spellEnd"/>
      <w:r w:rsidR="00185A51" w:rsidRPr="00FF1598">
        <w:rPr>
          <w:rFonts w:ascii="Times New Roman" w:hAnsi="Times New Roman"/>
          <w:i/>
        </w:rPr>
        <w:t xml:space="preserve"> of </w:t>
      </w:r>
      <w:proofErr w:type="spellStart"/>
      <w:r w:rsidR="00185A51" w:rsidRPr="00FF1598">
        <w:rPr>
          <w:rFonts w:ascii="Times New Roman" w:hAnsi="Times New Roman"/>
          <w:i/>
        </w:rPr>
        <w:t>Moralities</w:t>
      </w:r>
      <w:proofErr w:type="spellEnd"/>
      <w:r w:rsidR="00185A51" w:rsidRPr="00FF1598">
        <w:rPr>
          <w:rFonts w:ascii="Times New Roman" w:hAnsi="Times New Roman"/>
          <w:i/>
        </w:rPr>
        <w:t xml:space="preserve">. S. </w:t>
      </w:r>
      <w:proofErr w:type="spellStart"/>
      <w:r w:rsidR="00185A51" w:rsidRPr="00FF1598">
        <w:rPr>
          <w:rFonts w:ascii="Times New Roman" w:hAnsi="Times New Roman"/>
          <w:i/>
        </w:rPr>
        <w:t>Howell</w:t>
      </w:r>
      <w:proofErr w:type="spellEnd"/>
      <w:r w:rsidR="00185A51" w:rsidRPr="00FF1598">
        <w:rPr>
          <w:rFonts w:ascii="Times New Roman" w:hAnsi="Times New Roman"/>
          <w:i/>
        </w:rPr>
        <w:t xml:space="preserve">.(Ed.). “ </w:t>
      </w:r>
      <w:proofErr w:type="spellStart"/>
      <w:r w:rsidR="00185A51" w:rsidRPr="00FF1598">
        <w:rPr>
          <w:rFonts w:ascii="Times New Roman" w:hAnsi="Times New Roman"/>
          <w:i/>
        </w:rPr>
        <w:t>The</w:t>
      </w:r>
      <w:proofErr w:type="spellEnd"/>
      <w:r w:rsidR="00185A51" w:rsidRPr="00FF1598">
        <w:rPr>
          <w:rFonts w:ascii="Times New Roman" w:hAnsi="Times New Roman"/>
          <w:i/>
        </w:rPr>
        <w:t xml:space="preserve"> </w:t>
      </w:r>
      <w:proofErr w:type="spellStart"/>
      <w:r w:rsidR="00185A51" w:rsidRPr="00FF1598">
        <w:rPr>
          <w:rFonts w:ascii="Times New Roman" w:hAnsi="Times New Roman"/>
          <w:i/>
        </w:rPr>
        <w:t>moralities</w:t>
      </w:r>
      <w:proofErr w:type="spellEnd"/>
      <w:r w:rsidR="00185A51" w:rsidRPr="00FF1598">
        <w:rPr>
          <w:rFonts w:ascii="Times New Roman" w:hAnsi="Times New Roman"/>
          <w:i/>
        </w:rPr>
        <w:t xml:space="preserve"> of </w:t>
      </w:r>
      <w:proofErr w:type="spellStart"/>
      <w:r w:rsidR="00185A51" w:rsidRPr="00FF1598">
        <w:rPr>
          <w:rFonts w:ascii="Times New Roman" w:hAnsi="Times New Roman"/>
          <w:i/>
        </w:rPr>
        <w:t>Argentinian</w:t>
      </w:r>
      <w:proofErr w:type="spellEnd"/>
      <w:r w:rsidR="00185A51" w:rsidRPr="00FF1598">
        <w:rPr>
          <w:rFonts w:ascii="Times New Roman" w:hAnsi="Times New Roman"/>
          <w:i/>
        </w:rPr>
        <w:t xml:space="preserve"> </w:t>
      </w:r>
      <w:proofErr w:type="spellStart"/>
      <w:r w:rsidR="00185A51" w:rsidRPr="00FF1598">
        <w:rPr>
          <w:rFonts w:ascii="Times New Roman" w:hAnsi="Times New Roman"/>
          <w:i/>
        </w:rPr>
        <w:t>football</w:t>
      </w:r>
      <w:proofErr w:type="spellEnd"/>
      <w:r w:rsidR="00185A51" w:rsidRPr="00FF1598">
        <w:rPr>
          <w:rFonts w:ascii="Times New Roman" w:hAnsi="Times New Roman"/>
          <w:i/>
        </w:rPr>
        <w:t xml:space="preserve">”. </w:t>
      </w:r>
      <w:proofErr w:type="spellStart"/>
      <w:r w:rsidR="00185A51" w:rsidRPr="00FF1598">
        <w:rPr>
          <w:rFonts w:ascii="Times New Roman" w:hAnsi="Times New Roman"/>
          <w:i/>
        </w:rPr>
        <w:t>London</w:t>
      </w:r>
      <w:proofErr w:type="spellEnd"/>
      <w:r w:rsidR="00185A51" w:rsidRPr="00FF1598">
        <w:rPr>
          <w:rFonts w:ascii="Times New Roman" w:hAnsi="Times New Roman"/>
          <w:i/>
        </w:rPr>
        <w:t xml:space="preserve"> </w:t>
      </w:r>
      <w:proofErr w:type="spellStart"/>
      <w:r w:rsidR="00185A51" w:rsidRPr="00FF1598">
        <w:rPr>
          <w:rFonts w:ascii="Times New Roman" w:hAnsi="Times New Roman"/>
          <w:i/>
        </w:rPr>
        <w:t>and</w:t>
      </w:r>
      <w:proofErr w:type="spellEnd"/>
      <w:r w:rsidR="00185A51" w:rsidRPr="00FF1598">
        <w:rPr>
          <w:rFonts w:ascii="Times New Roman" w:hAnsi="Times New Roman"/>
          <w:i/>
        </w:rPr>
        <w:t xml:space="preserve"> New York: </w:t>
      </w:r>
      <w:proofErr w:type="spellStart"/>
      <w:r w:rsidR="00185A51" w:rsidRPr="00FF1598">
        <w:rPr>
          <w:rFonts w:ascii="Times New Roman" w:hAnsi="Times New Roman"/>
          <w:i/>
        </w:rPr>
        <w:t>Routledge</w:t>
      </w:r>
      <w:proofErr w:type="spellEnd"/>
      <w:r w:rsidR="00185A51" w:rsidRPr="00FF1598">
        <w:rPr>
          <w:rFonts w:ascii="Times New Roman" w:hAnsi="Times New Roman"/>
          <w:i/>
        </w:rPr>
        <w:t>. P:</w:t>
      </w:r>
      <w:r w:rsidR="000B4ACE" w:rsidRPr="00FF1598">
        <w:rPr>
          <w:rFonts w:ascii="Times New Roman" w:hAnsi="Times New Roman"/>
          <w:i/>
        </w:rPr>
        <w:t xml:space="preserve"> 99-127.</w:t>
      </w:r>
    </w:p>
    <w:p w:rsidR="00E22E06" w:rsidRDefault="00E22E06" w:rsidP="00184E22">
      <w:pPr>
        <w:spacing w:before="100" w:beforeAutospacing="1" w:after="100" w:afterAutospacing="1" w:line="360" w:lineRule="auto"/>
        <w:ind w:left="360"/>
        <w:jc w:val="both"/>
        <w:rPr>
          <w:rFonts w:ascii="Times New Roman" w:hAnsi="Times New Roman"/>
          <w:b/>
          <w:sz w:val="24"/>
        </w:rPr>
      </w:pPr>
      <w:r w:rsidRPr="00E22E06">
        <w:rPr>
          <w:rFonts w:ascii="Times New Roman" w:hAnsi="Times New Roman"/>
          <w:b/>
          <w:sz w:val="24"/>
        </w:rPr>
        <w:t>DERS KAPSAMINDA OKUNACAK KİTAPLAR</w:t>
      </w:r>
    </w:p>
    <w:p w:rsidR="00E22E06" w:rsidRPr="00E22E06" w:rsidRDefault="00E22E06" w:rsidP="00E22E06">
      <w:pPr>
        <w:spacing w:before="100" w:beforeAutospacing="1" w:after="100" w:afterAutospacing="1" w:line="360" w:lineRule="auto"/>
        <w:ind w:left="360"/>
        <w:jc w:val="both"/>
        <w:rPr>
          <w:rFonts w:ascii="Times New Roman" w:hAnsi="Times New Roman"/>
          <w:sz w:val="24"/>
        </w:rPr>
      </w:pPr>
      <w:r w:rsidRPr="00E22E06">
        <w:rPr>
          <w:rFonts w:ascii="Times New Roman" w:hAnsi="Times New Roman"/>
          <w:sz w:val="24"/>
        </w:rPr>
        <w:t xml:space="preserve">1.Adams, C.  (2013). </w:t>
      </w:r>
      <w:proofErr w:type="gramStart"/>
      <w:r w:rsidRPr="00E22E06">
        <w:rPr>
          <w:rFonts w:ascii="Times New Roman" w:hAnsi="Times New Roman"/>
          <w:sz w:val="24"/>
        </w:rPr>
        <w:t>Etin  Cinsel</w:t>
      </w:r>
      <w:proofErr w:type="gramEnd"/>
      <w:r w:rsidRPr="00E22E06">
        <w:rPr>
          <w:rFonts w:ascii="Times New Roman" w:hAnsi="Times New Roman"/>
          <w:sz w:val="24"/>
        </w:rPr>
        <w:t xml:space="preserve"> Politikası. </w:t>
      </w:r>
      <w:proofErr w:type="gramStart"/>
      <w:r w:rsidRPr="00E22E06">
        <w:rPr>
          <w:rFonts w:ascii="Times New Roman" w:hAnsi="Times New Roman"/>
          <w:sz w:val="24"/>
        </w:rPr>
        <w:t xml:space="preserve">İstanbul: Ayrıntı Yayınları. </w:t>
      </w:r>
      <w:proofErr w:type="gramEnd"/>
    </w:p>
    <w:p w:rsidR="00E22E06" w:rsidRDefault="00E22E06" w:rsidP="00E22E06">
      <w:pPr>
        <w:spacing w:before="100" w:beforeAutospacing="1" w:after="100" w:afterAutospacing="1" w:line="360" w:lineRule="auto"/>
        <w:ind w:left="360"/>
        <w:jc w:val="both"/>
        <w:rPr>
          <w:rFonts w:ascii="Times New Roman" w:hAnsi="Times New Roman"/>
          <w:sz w:val="24"/>
        </w:rPr>
      </w:pPr>
      <w:r w:rsidRPr="00E22E06">
        <w:rPr>
          <w:rFonts w:ascii="Times New Roman" w:hAnsi="Times New Roman"/>
          <w:sz w:val="24"/>
        </w:rPr>
        <w:lastRenderedPageBreak/>
        <w:t xml:space="preserve">2.Blank. H. (2017). </w:t>
      </w:r>
      <w:proofErr w:type="gramStart"/>
      <w:r w:rsidRPr="00E22E06">
        <w:rPr>
          <w:rFonts w:ascii="Times New Roman" w:hAnsi="Times New Roman"/>
          <w:sz w:val="24"/>
        </w:rPr>
        <w:t>Bekaretin</w:t>
      </w:r>
      <w:proofErr w:type="gramEnd"/>
      <w:r w:rsidRPr="00E22E06">
        <w:rPr>
          <w:rFonts w:ascii="Times New Roman" w:hAnsi="Times New Roman"/>
          <w:sz w:val="24"/>
        </w:rPr>
        <w:t xml:space="preserve"> ‘El Değmemiş’ Tarihi. İstanbul: İletişim yayınları.</w:t>
      </w:r>
    </w:p>
    <w:p w:rsidR="00E22E06" w:rsidRPr="00E22E06" w:rsidRDefault="00E22E06" w:rsidP="00E22E06">
      <w:pPr>
        <w:spacing w:before="100" w:beforeAutospacing="1" w:after="100" w:afterAutospacing="1" w:line="360" w:lineRule="auto"/>
        <w:ind w:left="360"/>
        <w:jc w:val="both"/>
        <w:rPr>
          <w:rFonts w:ascii="Times New Roman" w:hAnsi="Times New Roman"/>
          <w:sz w:val="24"/>
        </w:rPr>
      </w:pPr>
      <w:r>
        <w:rPr>
          <w:rFonts w:ascii="Times New Roman" w:hAnsi="Times New Roman"/>
          <w:sz w:val="24"/>
        </w:rPr>
        <w:t>3.</w:t>
      </w:r>
      <w:r w:rsidRPr="00E22E06">
        <w:rPr>
          <w:rFonts w:ascii="Times New Roman" w:hAnsi="Times New Roman"/>
          <w:sz w:val="24"/>
        </w:rPr>
        <w:t xml:space="preserve">Girard, R. (2003). </w:t>
      </w:r>
      <w:proofErr w:type="gramStart"/>
      <w:r w:rsidRPr="00E22E06">
        <w:rPr>
          <w:rFonts w:ascii="Times New Roman" w:hAnsi="Times New Roman"/>
          <w:sz w:val="24"/>
        </w:rPr>
        <w:t xml:space="preserve">Şiddet ve Kutsal. </w:t>
      </w:r>
      <w:proofErr w:type="gramEnd"/>
      <w:r w:rsidRPr="00E22E06">
        <w:rPr>
          <w:rFonts w:ascii="Times New Roman" w:hAnsi="Times New Roman"/>
          <w:sz w:val="24"/>
        </w:rPr>
        <w:t>N. Alpay (Çev.). İstanbul: Kanat Kitap</w:t>
      </w:r>
    </w:p>
    <w:p w:rsidR="00E22E06" w:rsidRDefault="00E22E06" w:rsidP="00E22E06">
      <w:pPr>
        <w:spacing w:before="100" w:beforeAutospacing="1" w:after="100" w:afterAutospacing="1" w:line="360" w:lineRule="auto"/>
        <w:ind w:left="360"/>
        <w:jc w:val="both"/>
        <w:rPr>
          <w:rFonts w:ascii="Times New Roman" w:hAnsi="Times New Roman"/>
          <w:sz w:val="24"/>
        </w:rPr>
      </w:pPr>
      <w:r>
        <w:rPr>
          <w:rFonts w:ascii="Times New Roman" w:hAnsi="Times New Roman"/>
          <w:sz w:val="24"/>
        </w:rPr>
        <w:t>4.</w:t>
      </w:r>
      <w:r w:rsidRPr="00E22E06">
        <w:rPr>
          <w:rFonts w:ascii="Times New Roman" w:hAnsi="Times New Roman"/>
          <w:sz w:val="24"/>
        </w:rPr>
        <w:t xml:space="preserve">Ghiglieri, M. P. (2003).  </w:t>
      </w:r>
      <w:proofErr w:type="gramStart"/>
      <w:r w:rsidRPr="00E22E06">
        <w:rPr>
          <w:rFonts w:ascii="Times New Roman" w:hAnsi="Times New Roman"/>
          <w:sz w:val="24"/>
        </w:rPr>
        <w:t>Erkeğin Karanlık</w:t>
      </w:r>
      <w:r>
        <w:rPr>
          <w:rFonts w:ascii="Times New Roman" w:hAnsi="Times New Roman"/>
          <w:sz w:val="24"/>
        </w:rPr>
        <w:t xml:space="preserve"> </w:t>
      </w:r>
      <w:r w:rsidRPr="00E22E06">
        <w:rPr>
          <w:rFonts w:ascii="Times New Roman" w:hAnsi="Times New Roman"/>
          <w:sz w:val="24"/>
        </w:rPr>
        <w:t xml:space="preserve">Yüzü.  </w:t>
      </w:r>
      <w:proofErr w:type="gramEnd"/>
      <w:r w:rsidRPr="00E22E06">
        <w:rPr>
          <w:rFonts w:ascii="Times New Roman" w:hAnsi="Times New Roman"/>
          <w:sz w:val="24"/>
        </w:rPr>
        <w:t>Ankara: Phoenix Yayınevi</w:t>
      </w:r>
    </w:p>
    <w:p w:rsidR="00E22E06" w:rsidRPr="00E22E06" w:rsidRDefault="00E22E06" w:rsidP="00E22E06">
      <w:pPr>
        <w:spacing w:before="100" w:beforeAutospacing="1" w:after="100" w:afterAutospacing="1" w:line="360" w:lineRule="auto"/>
        <w:ind w:left="360"/>
        <w:jc w:val="both"/>
        <w:rPr>
          <w:rFonts w:ascii="Times New Roman" w:hAnsi="Times New Roman"/>
          <w:sz w:val="24"/>
        </w:rPr>
      </w:pPr>
      <w:r>
        <w:rPr>
          <w:rFonts w:ascii="Times New Roman" w:hAnsi="Times New Roman"/>
          <w:sz w:val="24"/>
        </w:rPr>
        <w:t>5.</w:t>
      </w:r>
      <w:r w:rsidRPr="00E22E06">
        <w:rPr>
          <w:rFonts w:ascii="Times New Roman" w:hAnsi="Times New Roman"/>
          <w:sz w:val="24"/>
        </w:rPr>
        <w:t xml:space="preserve">İnceoğlu, Y. (2012). </w:t>
      </w:r>
      <w:proofErr w:type="gramStart"/>
      <w:r w:rsidRPr="00E22E06">
        <w:rPr>
          <w:rFonts w:ascii="Times New Roman" w:hAnsi="Times New Roman"/>
          <w:sz w:val="24"/>
        </w:rPr>
        <w:t xml:space="preserve">Nefret Söylemi Nefret Suçları. </w:t>
      </w:r>
      <w:proofErr w:type="gramEnd"/>
      <w:r w:rsidRPr="00E22E06">
        <w:rPr>
          <w:rFonts w:ascii="Times New Roman" w:hAnsi="Times New Roman"/>
          <w:sz w:val="24"/>
        </w:rPr>
        <w:t>İstanbul, Ayrıntı</w:t>
      </w:r>
    </w:p>
    <w:p w:rsidR="004230F6" w:rsidRDefault="00E22E06" w:rsidP="00184E22">
      <w:pPr>
        <w:spacing w:before="100" w:beforeAutospacing="1" w:after="100" w:afterAutospacing="1" w:line="360" w:lineRule="auto"/>
        <w:ind w:left="360"/>
        <w:jc w:val="both"/>
        <w:rPr>
          <w:rFonts w:ascii="Times New Roman" w:hAnsi="Times New Roman"/>
          <w:sz w:val="24"/>
        </w:rPr>
      </w:pPr>
      <w:r>
        <w:rPr>
          <w:rFonts w:ascii="Times New Roman" w:hAnsi="Times New Roman"/>
          <w:sz w:val="24"/>
        </w:rPr>
        <w:t>6.</w:t>
      </w:r>
      <w:r w:rsidR="004230F6">
        <w:rPr>
          <w:rFonts w:ascii="Times New Roman" w:hAnsi="Times New Roman"/>
          <w:sz w:val="24"/>
        </w:rPr>
        <w:t xml:space="preserve">Meeropol, M. (2013). Çocuklarının Kaleminden ve Mektuplarıyla </w:t>
      </w:r>
      <w:proofErr w:type="spellStart"/>
      <w:r w:rsidR="004230F6">
        <w:rPr>
          <w:rFonts w:ascii="Times New Roman" w:hAnsi="Times New Roman"/>
          <w:sz w:val="24"/>
        </w:rPr>
        <w:t>Rosenbergler</w:t>
      </w:r>
      <w:proofErr w:type="spellEnd"/>
      <w:r w:rsidR="004230F6">
        <w:rPr>
          <w:rFonts w:ascii="Times New Roman" w:hAnsi="Times New Roman"/>
          <w:sz w:val="24"/>
        </w:rPr>
        <w:t>, Ankara: İş Bankası Yayınları.</w:t>
      </w:r>
    </w:p>
    <w:p w:rsidR="00E22E06" w:rsidRPr="00BA3B20" w:rsidRDefault="00E22E06" w:rsidP="00184E22">
      <w:pPr>
        <w:spacing w:before="100" w:beforeAutospacing="1" w:after="100" w:afterAutospacing="1" w:line="360" w:lineRule="auto"/>
        <w:ind w:left="360"/>
        <w:jc w:val="both"/>
        <w:rPr>
          <w:rFonts w:ascii="Times New Roman" w:hAnsi="Times New Roman"/>
          <w:sz w:val="24"/>
        </w:rPr>
      </w:pPr>
      <w:r>
        <w:rPr>
          <w:rFonts w:ascii="Times New Roman" w:hAnsi="Times New Roman"/>
          <w:sz w:val="24"/>
        </w:rPr>
        <w:t>7.</w:t>
      </w:r>
      <w:r w:rsidRPr="00E22E06">
        <w:rPr>
          <w:rFonts w:ascii="Times New Roman" w:hAnsi="Times New Roman"/>
          <w:sz w:val="24"/>
        </w:rPr>
        <w:t xml:space="preserve">Malinowski, B. (2016). </w:t>
      </w:r>
      <w:proofErr w:type="gramStart"/>
      <w:r w:rsidRPr="00E22E06">
        <w:rPr>
          <w:rFonts w:ascii="Times New Roman" w:hAnsi="Times New Roman"/>
          <w:sz w:val="24"/>
        </w:rPr>
        <w:t xml:space="preserve">Yabanıl Toplumda Suç ve Gelenek. </w:t>
      </w:r>
      <w:proofErr w:type="gramEnd"/>
      <w:r w:rsidRPr="00E22E06">
        <w:rPr>
          <w:rFonts w:ascii="Times New Roman" w:hAnsi="Times New Roman"/>
          <w:sz w:val="24"/>
        </w:rPr>
        <w:t xml:space="preserve">Ş. Yeğin (Çev.). İstanbul: </w:t>
      </w:r>
      <w:proofErr w:type="spellStart"/>
      <w:r w:rsidRPr="00E22E06">
        <w:rPr>
          <w:rFonts w:ascii="Times New Roman" w:hAnsi="Times New Roman"/>
          <w:sz w:val="24"/>
        </w:rPr>
        <w:t>İthaki</w:t>
      </w:r>
      <w:proofErr w:type="spellEnd"/>
      <w:r w:rsidRPr="00E22E06">
        <w:rPr>
          <w:rFonts w:ascii="Times New Roman" w:hAnsi="Times New Roman"/>
          <w:sz w:val="24"/>
        </w:rPr>
        <w:t xml:space="preserve"> Yayınları.</w:t>
      </w:r>
    </w:p>
    <w:p w:rsidR="00735AD0" w:rsidRDefault="00E22E06" w:rsidP="00184E22">
      <w:pPr>
        <w:spacing w:before="100" w:beforeAutospacing="1" w:after="100" w:afterAutospacing="1" w:line="360" w:lineRule="auto"/>
        <w:ind w:left="360"/>
        <w:jc w:val="both"/>
        <w:rPr>
          <w:rFonts w:ascii="Times New Roman" w:hAnsi="Times New Roman"/>
          <w:sz w:val="24"/>
        </w:rPr>
      </w:pPr>
      <w:r>
        <w:rPr>
          <w:rFonts w:ascii="Times New Roman" w:hAnsi="Times New Roman"/>
          <w:sz w:val="24"/>
        </w:rPr>
        <w:t>8.</w:t>
      </w:r>
      <w:r w:rsidR="00735AD0" w:rsidRPr="00735AD0">
        <w:rPr>
          <w:rFonts w:ascii="Times New Roman" w:hAnsi="Times New Roman"/>
          <w:sz w:val="24"/>
        </w:rPr>
        <w:t>Roberts, S.(2010). Hukuk Antropolojisine Giriş. E. Koca (Çev.). Ankara: Birleşik Yayınları.</w:t>
      </w:r>
    </w:p>
    <w:sectPr w:rsidR="00735A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B210F"/>
    <w:multiLevelType w:val="hybridMultilevel"/>
    <w:tmpl w:val="253E376C"/>
    <w:lvl w:ilvl="0" w:tplc="CC78D49C">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
    <w:nsid w:val="10815E55"/>
    <w:multiLevelType w:val="hybridMultilevel"/>
    <w:tmpl w:val="18388D84"/>
    <w:lvl w:ilvl="0" w:tplc="5F92FC4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A625AFC"/>
    <w:multiLevelType w:val="hybridMultilevel"/>
    <w:tmpl w:val="307EAE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CB4071C"/>
    <w:multiLevelType w:val="hybridMultilevel"/>
    <w:tmpl w:val="3530033A"/>
    <w:lvl w:ilvl="0" w:tplc="FC4CA77E">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4">
    <w:nsid w:val="4B635094"/>
    <w:multiLevelType w:val="hybridMultilevel"/>
    <w:tmpl w:val="8C5ABD6E"/>
    <w:lvl w:ilvl="0" w:tplc="E80CA9EE">
      <w:start w:val="1"/>
      <w:numFmt w:val="decimal"/>
      <w:lvlText w:val="%1."/>
      <w:lvlJc w:val="left"/>
      <w:pPr>
        <w:ind w:left="1020" w:hanging="36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5">
    <w:nsid w:val="640607F6"/>
    <w:multiLevelType w:val="hybridMultilevel"/>
    <w:tmpl w:val="0A081EC8"/>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8F2214A"/>
    <w:multiLevelType w:val="hybridMultilevel"/>
    <w:tmpl w:val="5A3C0E6A"/>
    <w:lvl w:ilvl="0" w:tplc="A0CAFFF8">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7">
    <w:nsid w:val="79CF4981"/>
    <w:multiLevelType w:val="hybridMultilevel"/>
    <w:tmpl w:val="DCD43EC8"/>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E5F4CD5"/>
    <w:multiLevelType w:val="hybridMultilevel"/>
    <w:tmpl w:val="73C0FD24"/>
    <w:lvl w:ilvl="0" w:tplc="0950860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8"/>
  </w:num>
  <w:num w:numId="3">
    <w:abstractNumId w:val="4"/>
  </w:num>
  <w:num w:numId="4">
    <w:abstractNumId w:val="0"/>
  </w:num>
  <w:num w:numId="5">
    <w:abstractNumId w:val="3"/>
  </w:num>
  <w:num w:numId="6">
    <w:abstractNumId w:val="6"/>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105"/>
    <w:rsid w:val="00007453"/>
    <w:rsid w:val="00021358"/>
    <w:rsid w:val="00066384"/>
    <w:rsid w:val="000B49C2"/>
    <w:rsid w:val="000B4ACE"/>
    <w:rsid w:val="000E3AA0"/>
    <w:rsid w:val="000E4C49"/>
    <w:rsid w:val="00156172"/>
    <w:rsid w:val="00174D0B"/>
    <w:rsid w:val="00184E22"/>
    <w:rsid w:val="00185A51"/>
    <w:rsid w:val="00185BAE"/>
    <w:rsid w:val="001B7A58"/>
    <w:rsid w:val="002427D0"/>
    <w:rsid w:val="00277AE8"/>
    <w:rsid w:val="00342232"/>
    <w:rsid w:val="0035169A"/>
    <w:rsid w:val="00355E77"/>
    <w:rsid w:val="00406AAA"/>
    <w:rsid w:val="004206A4"/>
    <w:rsid w:val="004230F6"/>
    <w:rsid w:val="004451DA"/>
    <w:rsid w:val="00466209"/>
    <w:rsid w:val="00480F7F"/>
    <w:rsid w:val="004870CA"/>
    <w:rsid w:val="004A7839"/>
    <w:rsid w:val="004F695D"/>
    <w:rsid w:val="005017F8"/>
    <w:rsid w:val="0058188B"/>
    <w:rsid w:val="00601DF5"/>
    <w:rsid w:val="0062375C"/>
    <w:rsid w:val="00691FC9"/>
    <w:rsid w:val="006E4CA4"/>
    <w:rsid w:val="006F6310"/>
    <w:rsid w:val="00735AD0"/>
    <w:rsid w:val="00775D41"/>
    <w:rsid w:val="00777A38"/>
    <w:rsid w:val="0080218E"/>
    <w:rsid w:val="00807804"/>
    <w:rsid w:val="00862EEF"/>
    <w:rsid w:val="0088145F"/>
    <w:rsid w:val="00893197"/>
    <w:rsid w:val="0089423E"/>
    <w:rsid w:val="008B2C33"/>
    <w:rsid w:val="009434E1"/>
    <w:rsid w:val="00970A61"/>
    <w:rsid w:val="009B4856"/>
    <w:rsid w:val="009F2031"/>
    <w:rsid w:val="00A10EF5"/>
    <w:rsid w:val="00A256EA"/>
    <w:rsid w:val="00A9249A"/>
    <w:rsid w:val="00BA0D37"/>
    <w:rsid w:val="00BA3B20"/>
    <w:rsid w:val="00C1796A"/>
    <w:rsid w:val="00C4202E"/>
    <w:rsid w:val="00CE6874"/>
    <w:rsid w:val="00CF5105"/>
    <w:rsid w:val="00D00736"/>
    <w:rsid w:val="00E02B9A"/>
    <w:rsid w:val="00E05C1A"/>
    <w:rsid w:val="00E1410E"/>
    <w:rsid w:val="00E22E06"/>
    <w:rsid w:val="00E97D62"/>
    <w:rsid w:val="00EA0EF6"/>
    <w:rsid w:val="00F32D1C"/>
    <w:rsid w:val="00F80552"/>
    <w:rsid w:val="00F80F41"/>
    <w:rsid w:val="00FD47E9"/>
    <w:rsid w:val="00FF15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078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07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831</Words>
  <Characters>4739</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bulut_meryem@outlook.com</dc:creator>
  <cp:lastModifiedBy>bulut_meryem@outlook.com</cp:lastModifiedBy>
  <cp:revision>4</cp:revision>
  <dcterms:created xsi:type="dcterms:W3CDTF">2017-11-13T17:17:00Z</dcterms:created>
  <dcterms:modified xsi:type="dcterms:W3CDTF">2017-11-13T17:21:00Z</dcterms:modified>
</cp:coreProperties>
</file>