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7F" w:rsidRPr="00EA64F9" w:rsidRDefault="00EA0EF6" w:rsidP="00A575D2">
      <w:pPr>
        <w:spacing w:line="360" w:lineRule="auto"/>
        <w:jc w:val="center"/>
        <w:rPr>
          <w:rFonts w:ascii="Times New Roman" w:hAnsi="Times New Roman" w:cs="Times New Roman"/>
          <w:b/>
          <w:caps/>
          <w:sz w:val="24"/>
          <w:szCs w:val="24"/>
        </w:rPr>
      </w:pPr>
      <w:r w:rsidRPr="00EA64F9">
        <w:rPr>
          <w:rFonts w:ascii="Times New Roman" w:hAnsi="Times New Roman" w:cs="Times New Roman"/>
          <w:b/>
          <w:sz w:val="24"/>
          <w:szCs w:val="24"/>
        </w:rPr>
        <w:t>ANT</w:t>
      </w:r>
      <w:r w:rsidR="009D16F1" w:rsidRPr="00EA64F9">
        <w:rPr>
          <w:rFonts w:ascii="Times New Roman" w:hAnsi="Times New Roman" w:cs="Times New Roman"/>
          <w:b/>
          <w:sz w:val="24"/>
          <w:szCs w:val="24"/>
        </w:rPr>
        <w:t xml:space="preserve"> 405 KIRSAL ÇALIŞMALAR</w:t>
      </w:r>
    </w:p>
    <w:p w:rsidR="00B8458C" w:rsidRDefault="007F13C5" w:rsidP="00B8458C">
      <w:pPr>
        <w:spacing w:before="100" w:beforeAutospacing="1" w:after="100" w:afterAutospacing="1" w:line="360" w:lineRule="auto"/>
        <w:jc w:val="both"/>
        <w:rPr>
          <w:rFonts w:ascii="Times New Roman" w:hAnsi="Times New Roman"/>
          <w:b/>
          <w:sz w:val="24"/>
        </w:rPr>
      </w:pPr>
      <w:r w:rsidRPr="007F13C5">
        <w:rPr>
          <w:rFonts w:ascii="Times New Roman" w:hAnsi="Times New Roman"/>
          <w:b/>
          <w:sz w:val="24"/>
        </w:rPr>
        <w:t>V</w:t>
      </w:r>
      <w:r w:rsidR="00B30F84">
        <w:rPr>
          <w:rFonts w:ascii="Times New Roman" w:hAnsi="Times New Roman"/>
          <w:b/>
          <w:sz w:val="24"/>
        </w:rPr>
        <w:t>II</w:t>
      </w:r>
      <w:r w:rsidRPr="007F13C5">
        <w:rPr>
          <w:rFonts w:ascii="Times New Roman" w:hAnsi="Times New Roman"/>
          <w:b/>
          <w:sz w:val="24"/>
        </w:rPr>
        <w:t>. Hafta.</w:t>
      </w:r>
      <w:r w:rsidR="005C26CB" w:rsidRPr="005C26CB">
        <w:t xml:space="preserve"> </w:t>
      </w:r>
      <w:r w:rsidR="005C26CB" w:rsidRPr="005C26CB">
        <w:rPr>
          <w:rFonts w:ascii="Times New Roman" w:hAnsi="Times New Roman"/>
          <w:b/>
          <w:sz w:val="24"/>
        </w:rPr>
        <w:t>Atay, T. (2005). Göl ve İnsan: Beyşehir Gölü Çevresinde Doğa-Kültür İlişkisi Üzerinde Antropolojik Bir İnceleme</w:t>
      </w:r>
      <w:r w:rsidR="005C26CB">
        <w:rPr>
          <w:rFonts w:ascii="Times New Roman" w:hAnsi="Times New Roman"/>
          <w:b/>
          <w:sz w:val="24"/>
        </w:rPr>
        <w:t xml:space="preserve"> adlı kitabından,</w:t>
      </w:r>
    </w:p>
    <w:p w:rsidR="00B8458C" w:rsidRPr="00B8458C" w:rsidRDefault="00B8458C" w:rsidP="00B8458C">
      <w:pPr>
        <w:spacing w:before="100" w:beforeAutospacing="1" w:after="100" w:afterAutospacing="1" w:line="360" w:lineRule="auto"/>
        <w:jc w:val="both"/>
        <w:rPr>
          <w:rFonts w:ascii="Times New Roman" w:hAnsi="Times New Roman"/>
          <w:sz w:val="24"/>
        </w:rPr>
      </w:pPr>
      <w:r w:rsidRPr="00B8458C">
        <w:rPr>
          <w:rFonts w:ascii="Times New Roman" w:hAnsi="Times New Roman"/>
          <w:sz w:val="24"/>
        </w:rPr>
        <w:t xml:space="preserve">Türkiye genelinde izlenebilen bir olgu olan bu düşük ölçekli “geriye göç” ün ağırlığını ya yurt dışında hatırı sayılır bir süre kaldıktan sonra belli bir maddi birikim sağlayıp yurda dönenler ya da daha çok Türkiye’nin kent merkezlerine göç edip işçi, memur veya serbest çalıştıktan sonra emekli olanlar oluşturmaktadır. </w:t>
      </w:r>
    </w:p>
    <w:p w:rsidR="00B8458C" w:rsidRPr="00B8458C" w:rsidRDefault="005C26CB" w:rsidP="00B8458C">
      <w:pPr>
        <w:spacing w:before="100" w:beforeAutospacing="1" w:after="100" w:afterAutospacing="1" w:line="360" w:lineRule="auto"/>
        <w:jc w:val="both"/>
        <w:rPr>
          <w:rFonts w:ascii="Times New Roman" w:hAnsi="Times New Roman"/>
          <w:sz w:val="24"/>
        </w:rPr>
      </w:pPr>
      <w:r>
        <w:rPr>
          <w:rFonts w:ascii="Times New Roman" w:hAnsi="Times New Roman"/>
          <w:sz w:val="24"/>
        </w:rPr>
        <w:t>K</w:t>
      </w:r>
      <w:r w:rsidR="00B8458C" w:rsidRPr="00B8458C">
        <w:rPr>
          <w:rFonts w:ascii="Times New Roman" w:hAnsi="Times New Roman"/>
          <w:sz w:val="24"/>
        </w:rPr>
        <w:t>ırsal yerleşmelerin giderek maddi güvence ile manevi doyumu bir arada sağlayan işlevleri</w:t>
      </w:r>
      <w:r>
        <w:rPr>
          <w:rFonts w:ascii="Times New Roman" w:hAnsi="Times New Roman"/>
          <w:sz w:val="24"/>
        </w:rPr>
        <w:t>,</w:t>
      </w:r>
      <w:r w:rsidR="00B8458C" w:rsidRPr="00B8458C">
        <w:rPr>
          <w:rFonts w:ascii="Times New Roman" w:hAnsi="Times New Roman"/>
          <w:sz w:val="24"/>
        </w:rPr>
        <w:t xml:space="preserve"> Beyşehir’de geçim biçimlerinin niteliği açısından yöre coğrafyasının yapısı ile de bağlantısını hala sürdürdüğü söylenebilecek üç ana demografik kategorinin varlığından söz etmek mümkündür. </w:t>
      </w:r>
    </w:p>
    <w:p w:rsidR="00B8458C" w:rsidRPr="00B8458C" w:rsidRDefault="00B8458C" w:rsidP="00B8458C">
      <w:pPr>
        <w:spacing w:before="100" w:beforeAutospacing="1" w:after="100" w:afterAutospacing="1" w:line="360" w:lineRule="auto"/>
        <w:jc w:val="both"/>
        <w:rPr>
          <w:rFonts w:ascii="Times New Roman" w:hAnsi="Times New Roman"/>
          <w:sz w:val="24"/>
        </w:rPr>
      </w:pPr>
      <w:r w:rsidRPr="00B8458C">
        <w:rPr>
          <w:rFonts w:ascii="Times New Roman" w:hAnsi="Times New Roman"/>
          <w:sz w:val="24"/>
        </w:rPr>
        <w:t xml:space="preserve">Göl kıyısında veya kıyıya yakın alanlarda konumlanan ve balıkçılığın bir geçim biçimi olarak insan yaşamına girdiği yerleşmeler. </w:t>
      </w:r>
    </w:p>
    <w:p w:rsidR="00B8458C" w:rsidRPr="00B8458C" w:rsidRDefault="00B8458C" w:rsidP="00B8458C">
      <w:pPr>
        <w:spacing w:before="100" w:beforeAutospacing="1" w:after="100" w:afterAutospacing="1" w:line="360" w:lineRule="auto"/>
        <w:jc w:val="both"/>
        <w:rPr>
          <w:rFonts w:ascii="Times New Roman" w:hAnsi="Times New Roman"/>
          <w:sz w:val="24"/>
        </w:rPr>
      </w:pPr>
      <w:r w:rsidRPr="00B8458C">
        <w:rPr>
          <w:rFonts w:ascii="Times New Roman" w:hAnsi="Times New Roman"/>
          <w:sz w:val="24"/>
        </w:rPr>
        <w:t xml:space="preserve">Beyşehir Gölü havzasının ovalık ve yamaçlık alanlarda yaşamını sürdüren ve geçmişe göre çok daha düşük ölçekte de olsa hala tarımsal etkinlik ya da çiftçilikle geçinen topluluklar ayırt edilebilir. </w:t>
      </w:r>
    </w:p>
    <w:p w:rsidR="00B8458C" w:rsidRPr="00B8458C" w:rsidRDefault="00B8458C" w:rsidP="00B8458C">
      <w:pPr>
        <w:spacing w:before="100" w:beforeAutospacing="1" w:after="100" w:afterAutospacing="1" w:line="360" w:lineRule="auto"/>
        <w:jc w:val="both"/>
        <w:rPr>
          <w:rFonts w:ascii="Times New Roman" w:hAnsi="Times New Roman"/>
          <w:sz w:val="24"/>
        </w:rPr>
      </w:pPr>
      <w:r w:rsidRPr="00B8458C">
        <w:rPr>
          <w:rFonts w:ascii="Times New Roman" w:hAnsi="Times New Roman"/>
          <w:sz w:val="24"/>
        </w:rPr>
        <w:t xml:space="preserve">Dağlık ve ormanlık bölgelerde yerleşik ve yakın geçmişe kadar yoğun olarak hayvancılığa ve orman ürünlerine (odun-kereste) dayalı bir etkinliğin de yok olmaya yüz tutmasıyla çok zor durumda olan, bunu sonucunda da yeni geçim </w:t>
      </w:r>
      <w:proofErr w:type="gramStart"/>
      <w:r w:rsidRPr="00B8458C">
        <w:rPr>
          <w:rFonts w:ascii="Times New Roman" w:hAnsi="Times New Roman"/>
          <w:sz w:val="24"/>
        </w:rPr>
        <w:t>imkanları</w:t>
      </w:r>
      <w:proofErr w:type="gramEnd"/>
      <w:r w:rsidRPr="00B8458C">
        <w:rPr>
          <w:rFonts w:ascii="Times New Roman" w:hAnsi="Times New Roman"/>
          <w:sz w:val="24"/>
        </w:rPr>
        <w:t xml:space="preserve"> arayışına giren yerleşmeler. Bunların büyük çoğunluğunun konar</w:t>
      </w:r>
      <w:r w:rsidR="005C26CB">
        <w:rPr>
          <w:rFonts w:ascii="Times New Roman" w:hAnsi="Times New Roman"/>
          <w:sz w:val="24"/>
        </w:rPr>
        <w:t>,</w:t>
      </w:r>
      <w:r w:rsidRPr="00B8458C">
        <w:rPr>
          <w:rFonts w:ascii="Times New Roman" w:hAnsi="Times New Roman"/>
          <w:sz w:val="24"/>
        </w:rPr>
        <w:t xml:space="preserve"> göçerlikten yerleşikliğe geçmiş topluluklar olduğu dikkati çekmektedir.</w:t>
      </w:r>
    </w:p>
    <w:p w:rsidR="00B8458C" w:rsidRPr="00B8458C" w:rsidRDefault="00B8458C" w:rsidP="00B8458C">
      <w:pPr>
        <w:spacing w:before="100" w:beforeAutospacing="1" w:after="100" w:afterAutospacing="1" w:line="360" w:lineRule="auto"/>
        <w:jc w:val="both"/>
        <w:rPr>
          <w:rFonts w:ascii="Times New Roman" w:hAnsi="Times New Roman"/>
          <w:sz w:val="24"/>
        </w:rPr>
      </w:pPr>
      <w:r w:rsidRPr="00B8458C">
        <w:rPr>
          <w:rFonts w:ascii="Times New Roman" w:hAnsi="Times New Roman"/>
          <w:sz w:val="24"/>
        </w:rPr>
        <w:t xml:space="preserve">1950’li yıllardan itibaren giderek hızlanan nüfus artışı paralelinde ortaya çıkan ve kırsal kesimden kent merkezlerine göçün sonucunda bölge insanının hayatına binlerce yıldır damgasını vurmuş tarımsal etkinliğin çapı ciddi biçimde küçülmüştür. Nüfus artışının tarımsal etkinliğin cazibesini ortadan kaldırmasının en önemli nedeni olarak hane başına artan nüfusun yeni kuşaklarda miras yoluyla toprağın küçük parçalara bölünmesine yol açması, böylece giderek küçülen toprak üzerinde yeterli tarımsal üretimi gerçekleştirme </w:t>
      </w:r>
      <w:proofErr w:type="gramStart"/>
      <w:r w:rsidRPr="00B8458C">
        <w:rPr>
          <w:rFonts w:ascii="Times New Roman" w:hAnsi="Times New Roman"/>
          <w:sz w:val="24"/>
        </w:rPr>
        <w:t>imkanının</w:t>
      </w:r>
      <w:proofErr w:type="gramEnd"/>
      <w:r w:rsidRPr="00B8458C">
        <w:rPr>
          <w:rFonts w:ascii="Times New Roman" w:hAnsi="Times New Roman"/>
          <w:sz w:val="24"/>
        </w:rPr>
        <w:t xml:space="preserve"> kalmaması kaydedilmektedir. Bu nedenle genç ve aktif-yetişkin nüfus kendisine şehir merkezlerinde </w:t>
      </w:r>
      <w:r w:rsidRPr="00B8458C">
        <w:rPr>
          <w:rFonts w:ascii="Times New Roman" w:hAnsi="Times New Roman"/>
          <w:sz w:val="24"/>
        </w:rPr>
        <w:lastRenderedPageBreak/>
        <w:t xml:space="preserve">geçim </w:t>
      </w:r>
      <w:proofErr w:type="gramStart"/>
      <w:r w:rsidRPr="00B8458C">
        <w:rPr>
          <w:rFonts w:ascii="Times New Roman" w:hAnsi="Times New Roman"/>
          <w:sz w:val="24"/>
        </w:rPr>
        <w:t>imkanları</w:t>
      </w:r>
      <w:proofErr w:type="gramEnd"/>
      <w:r w:rsidRPr="00B8458C">
        <w:rPr>
          <w:rFonts w:ascii="Times New Roman" w:hAnsi="Times New Roman"/>
          <w:sz w:val="24"/>
        </w:rPr>
        <w:t xml:space="preserve"> ararken, köyler ve kasabalar yaşlı, güçsüz veya şehirlere göçü destekleyecek imkanlara sahip olmayan yoksul kesimin sürekli yaşadığı yerler olarak ortaya çıkmaktadır. </w:t>
      </w:r>
    </w:p>
    <w:p w:rsidR="00B8458C" w:rsidRPr="00B8458C" w:rsidRDefault="00B8458C" w:rsidP="00B8458C">
      <w:pPr>
        <w:spacing w:before="100" w:beforeAutospacing="1" w:after="100" w:afterAutospacing="1" w:line="360" w:lineRule="auto"/>
        <w:jc w:val="both"/>
        <w:rPr>
          <w:rFonts w:ascii="Times New Roman" w:hAnsi="Times New Roman"/>
          <w:sz w:val="24"/>
        </w:rPr>
      </w:pPr>
      <w:r w:rsidRPr="00B8458C">
        <w:rPr>
          <w:rFonts w:ascii="Times New Roman" w:hAnsi="Times New Roman"/>
          <w:sz w:val="24"/>
        </w:rPr>
        <w:t xml:space="preserve">Göç edenler asli </w:t>
      </w:r>
      <w:proofErr w:type="spellStart"/>
      <w:r w:rsidRPr="00B8458C">
        <w:rPr>
          <w:rFonts w:ascii="Times New Roman" w:hAnsi="Times New Roman"/>
          <w:sz w:val="24"/>
        </w:rPr>
        <w:t>geçimsel</w:t>
      </w:r>
      <w:proofErr w:type="spellEnd"/>
      <w:r w:rsidRPr="00B8458C">
        <w:rPr>
          <w:rFonts w:ascii="Times New Roman" w:hAnsi="Times New Roman"/>
          <w:sz w:val="24"/>
        </w:rPr>
        <w:t xml:space="preserve"> etkinlik olarak tarımdan uzaklaşmış olmakla birlikte, hala köyde mevcut topraklarında gerçekleştirilen üretimden önemli ölçüde yararlanmakta ve şehirlerde yaşarken tüketecekleri yıllık zahire ihtiyacını karşılamaktadırlar. </w:t>
      </w:r>
    </w:p>
    <w:p w:rsidR="00B8458C" w:rsidRPr="00B8458C" w:rsidRDefault="00B8458C" w:rsidP="00B8458C">
      <w:pPr>
        <w:spacing w:before="100" w:beforeAutospacing="1" w:after="100" w:afterAutospacing="1" w:line="360" w:lineRule="auto"/>
        <w:jc w:val="both"/>
        <w:rPr>
          <w:rFonts w:ascii="Times New Roman" w:hAnsi="Times New Roman"/>
          <w:sz w:val="24"/>
        </w:rPr>
      </w:pPr>
      <w:r w:rsidRPr="00B8458C">
        <w:rPr>
          <w:rFonts w:ascii="Times New Roman" w:hAnsi="Times New Roman"/>
          <w:sz w:val="24"/>
        </w:rPr>
        <w:t xml:space="preserve">Beyşehir ekonomisinde ağırlıklı yeri hala tarım, özellikle de hububat ekimi taşımaktadır. </w:t>
      </w:r>
    </w:p>
    <w:p w:rsidR="00B8458C" w:rsidRPr="00B8458C" w:rsidRDefault="00B8458C" w:rsidP="00B8458C">
      <w:pPr>
        <w:spacing w:before="100" w:beforeAutospacing="1" w:after="100" w:afterAutospacing="1" w:line="360" w:lineRule="auto"/>
        <w:jc w:val="both"/>
        <w:rPr>
          <w:rFonts w:ascii="Times New Roman" w:hAnsi="Times New Roman"/>
          <w:sz w:val="24"/>
        </w:rPr>
      </w:pPr>
      <w:r w:rsidRPr="00B8458C">
        <w:rPr>
          <w:rFonts w:ascii="Times New Roman" w:hAnsi="Times New Roman"/>
          <w:sz w:val="24"/>
        </w:rPr>
        <w:t xml:space="preserve">Geleneksel geçim biçimi olan hayvancılıktan pancar işçiliğine yönelme zorunluluğu ortaya çıkmıştır. </w:t>
      </w:r>
    </w:p>
    <w:p w:rsidR="00B8458C" w:rsidRPr="00B8458C" w:rsidRDefault="00B8458C" w:rsidP="00B8458C">
      <w:pPr>
        <w:spacing w:before="100" w:beforeAutospacing="1" w:after="100" w:afterAutospacing="1" w:line="360" w:lineRule="auto"/>
        <w:jc w:val="both"/>
        <w:rPr>
          <w:rFonts w:ascii="Times New Roman" w:hAnsi="Times New Roman"/>
          <w:sz w:val="24"/>
        </w:rPr>
      </w:pPr>
      <w:r w:rsidRPr="00B8458C">
        <w:rPr>
          <w:rFonts w:ascii="Times New Roman" w:hAnsi="Times New Roman"/>
          <w:sz w:val="24"/>
        </w:rPr>
        <w:t xml:space="preserve">Gidilen köy ve kasaba yerleşmelerinde anlamlılık taşıyacak ölçüde </w:t>
      </w:r>
      <w:proofErr w:type="gramStart"/>
      <w:r w:rsidRPr="00B8458C">
        <w:rPr>
          <w:rFonts w:ascii="Times New Roman" w:hAnsi="Times New Roman"/>
          <w:sz w:val="24"/>
        </w:rPr>
        <w:t>yegane</w:t>
      </w:r>
      <w:proofErr w:type="gramEnd"/>
      <w:r w:rsidRPr="00B8458C">
        <w:rPr>
          <w:rFonts w:ascii="Times New Roman" w:hAnsi="Times New Roman"/>
          <w:sz w:val="24"/>
        </w:rPr>
        <w:t xml:space="preserve"> geçim kayna</w:t>
      </w:r>
      <w:r w:rsidR="005C26CB">
        <w:rPr>
          <w:rFonts w:ascii="Times New Roman" w:hAnsi="Times New Roman"/>
          <w:sz w:val="24"/>
        </w:rPr>
        <w:t>kları,</w:t>
      </w:r>
      <w:r w:rsidRPr="00B8458C">
        <w:rPr>
          <w:rFonts w:ascii="Times New Roman" w:hAnsi="Times New Roman"/>
          <w:sz w:val="24"/>
        </w:rPr>
        <w:t xml:space="preserve"> </w:t>
      </w:r>
    </w:p>
    <w:p w:rsidR="005C26CB" w:rsidRDefault="00B8458C" w:rsidP="00B8458C">
      <w:pPr>
        <w:spacing w:before="100" w:beforeAutospacing="1" w:after="100" w:afterAutospacing="1" w:line="360" w:lineRule="auto"/>
        <w:jc w:val="both"/>
        <w:rPr>
          <w:rFonts w:ascii="Times New Roman" w:hAnsi="Times New Roman"/>
          <w:sz w:val="24"/>
        </w:rPr>
      </w:pPr>
      <w:r w:rsidRPr="00B8458C">
        <w:rPr>
          <w:rFonts w:ascii="Times New Roman" w:hAnsi="Times New Roman"/>
          <w:sz w:val="24"/>
        </w:rPr>
        <w:t xml:space="preserve">Tarım işçiliği pancar ekimine yönelik bir etkinlik şeklinde ortaya çıkmakta, yöre halkı hane bazında, yani eşleri ve çocukları ile birlikte Konya Ovası ve çevresindeki tarım alanlarına mevsimlik işçi olarak gitmektedirler. Bu Karaali’de hayatın belki yüzyıllardır süregelen akışına etki etmiş ve onu değiştirmiştir. Örneğin; eskiden yaz döneminde oldukça kapsamlı ve uzun süreli </w:t>
      </w:r>
      <w:proofErr w:type="gramStart"/>
      <w:r w:rsidRPr="00B8458C">
        <w:rPr>
          <w:rFonts w:ascii="Times New Roman" w:hAnsi="Times New Roman"/>
          <w:sz w:val="24"/>
        </w:rPr>
        <w:t>ritüel</w:t>
      </w:r>
      <w:proofErr w:type="gramEnd"/>
      <w:r w:rsidRPr="00B8458C">
        <w:rPr>
          <w:rFonts w:ascii="Times New Roman" w:hAnsi="Times New Roman"/>
          <w:sz w:val="24"/>
        </w:rPr>
        <w:t xml:space="preserve"> etkinliklerle gerçekleştirilen düğünler, </w:t>
      </w:r>
    </w:p>
    <w:p w:rsidR="00B8458C" w:rsidRPr="00B8458C" w:rsidRDefault="00B8458C" w:rsidP="00B8458C">
      <w:pPr>
        <w:spacing w:before="100" w:beforeAutospacing="1" w:after="100" w:afterAutospacing="1" w:line="360" w:lineRule="auto"/>
        <w:jc w:val="both"/>
        <w:rPr>
          <w:rFonts w:ascii="Times New Roman" w:hAnsi="Times New Roman"/>
          <w:sz w:val="24"/>
        </w:rPr>
      </w:pPr>
      <w:r w:rsidRPr="00B8458C">
        <w:rPr>
          <w:rFonts w:ascii="Times New Roman" w:hAnsi="Times New Roman"/>
          <w:sz w:val="24"/>
        </w:rPr>
        <w:t>Geçim Arayışları</w:t>
      </w:r>
      <w:r w:rsidR="005C26CB">
        <w:rPr>
          <w:rFonts w:ascii="Times New Roman" w:hAnsi="Times New Roman"/>
          <w:sz w:val="24"/>
        </w:rPr>
        <w:t xml:space="preserve">: </w:t>
      </w:r>
      <w:r w:rsidRPr="00B8458C">
        <w:rPr>
          <w:rFonts w:ascii="Times New Roman" w:hAnsi="Times New Roman"/>
          <w:sz w:val="24"/>
        </w:rPr>
        <w:t>Genellikle tüm köy birbirine akraba olduğu için bu yakınlığın yol açacağı baskı, yerleşmeyle hiçbir ilişkisi olmayan bir fabrika sahibinin duyarsızlığını yaratmayacaktır. Burada “kültür” değişken</w:t>
      </w:r>
      <w:r w:rsidR="005C26CB">
        <w:rPr>
          <w:rFonts w:ascii="Times New Roman" w:hAnsi="Times New Roman"/>
          <w:sz w:val="24"/>
        </w:rPr>
        <w:t>inin önemi ortaya çıkmaktadır. E</w:t>
      </w:r>
      <w:r w:rsidRPr="00B8458C">
        <w:rPr>
          <w:rFonts w:ascii="Times New Roman" w:hAnsi="Times New Roman"/>
          <w:sz w:val="24"/>
        </w:rPr>
        <w:t>skiden yöre insanı için bir geçim kaynağı olmak yerine en azından besin kaynağı olabilen balığın şimdi bir ihraç ürünü niteliği kazanmış olmakla birlikte hala kıyı yerleşmelerinin tümünü kapsayacak bir geçim kaynağı dahi olamadığı ortaya çıkmaktadır.</w:t>
      </w:r>
      <w:r w:rsidR="005C26CB">
        <w:rPr>
          <w:rFonts w:ascii="Times New Roman" w:hAnsi="Times New Roman"/>
          <w:sz w:val="24"/>
        </w:rPr>
        <w:t xml:space="preserve"> Çevresel tehlikenin kaynağına ilişkin görüşlere yer verilecektir.</w:t>
      </w:r>
      <w:r w:rsidRPr="00B8458C">
        <w:rPr>
          <w:rFonts w:ascii="Times New Roman" w:hAnsi="Times New Roman"/>
          <w:sz w:val="24"/>
        </w:rPr>
        <w:t xml:space="preserve"> </w:t>
      </w:r>
    </w:p>
    <w:p w:rsidR="009C2E74" w:rsidRPr="00372A0B" w:rsidRDefault="00B8458C" w:rsidP="005C26CB">
      <w:pPr>
        <w:spacing w:before="100" w:beforeAutospacing="1" w:after="100" w:afterAutospacing="1" w:line="360" w:lineRule="auto"/>
        <w:jc w:val="both"/>
        <w:rPr>
          <w:rFonts w:ascii="Times New Roman" w:hAnsi="Times New Roman"/>
          <w:sz w:val="24"/>
        </w:rPr>
      </w:pPr>
      <w:r w:rsidRPr="00B8458C">
        <w:rPr>
          <w:rFonts w:ascii="Times New Roman" w:hAnsi="Times New Roman"/>
          <w:sz w:val="24"/>
        </w:rPr>
        <w:t xml:space="preserve"> “</w:t>
      </w:r>
      <w:r w:rsidR="00221CD1">
        <w:rPr>
          <w:rFonts w:ascii="Times New Roman" w:hAnsi="Times New Roman"/>
          <w:sz w:val="24"/>
        </w:rPr>
        <w:t>.</w:t>
      </w:r>
    </w:p>
    <w:p w:rsidR="003A7AF7" w:rsidRDefault="003A7AF7" w:rsidP="003A7AF7">
      <w:pPr>
        <w:spacing w:before="100" w:beforeAutospacing="1" w:after="100" w:afterAutospacing="1" w:line="360" w:lineRule="auto"/>
        <w:jc w:val="both"/>
        <w:rPr>
          <w:rFonts w:ascii="Times New Roman" w:hAnsi="Times New Roman"/>
          <w:b/>
          <w:sz w:val="24"/>
        </w:rPr>
      </w:pPr>
      <w:bookmarkStart w:id="0" w:name="_GoBack"/>
      <w:bookmarkEnd w:id="0"/>
      <w:r w:rsidRPr="003A7AF7">
        <w:rPr>
          <w:rFonts w:ascii="Times New Roman" w:hAnsi="Times New Roman"/>
          <w:b/>
          <w:sz w:val="24"/>
        </w:rPr>
        <w:t>Kaynakça</w:t>
      </w:r>
    </w:p>
    <w:p w:rsidR="003A7AF7" w:rsidRPr="003A7AF7" w:rsidRDefault="003A7AF7" w:rsidP="00F24FE4">
      <w:pPr>
        <w:spacing w:before="100" w:beforeAutospacing="1" w:after="100" w:afterAutospacing="1" w:line="240" w:lineRule="auto"/>
        <w:jc w:val="both"/>
        <w:rPr>
          <w:rFonts w:ascii="Times New Roman" w:hAnsi="Times New Roman"/>
          <w:sz w:val="24"/>
        </w:rPr>
      </w:pPr>
      <w:r w:rsidRPr="003A7AF7">
        <w:rPr>
          <w:rFonts w:ascii="Times New Roman" w:hAnsi="Times New Roman"/>
          <w:sz w:val="24"/>
        </w:rPr>
        <w:t>Atay, T. (2005). Göl ve İnsan: Beyşehir Gölü Çevresinde Doğa-Kültür İlişkisi Üzerinde Antropoloj</w:t>
      </w:r>
      <w:r w:rsidR="00B87257">
        <w:rPr>
          <w:rFonts w:ascii="Times New Roman" w:hAnsi="Times New Roman"/>
          <w:sz w:val="24"/>
        </w:rPr>
        <w:t xml:space="preserve">ik Bir İnceleme. Ankara: Kalan </w:t>
      </w:r>
      <w:r w:rsidR="00143059">
        <w:rPr>
          <w:rFonts w:ascii="Times New Roman" w:hAnsi="Times New Roman"/>
          <w:sz w:val="24"/>
        </w:rPr>
        <w:t>Y</w:t>
      </w:r>
      <w:r w:rsidRPr="003A7AF7">
        <w:rPr>
          <w:rFonts w:ascii="Times New Roman" w:hAnsi="Times New Roman"/>
          <w:sz w:val="24"/>
        </w:rPr>
        <w:t>ayınları.</w:t>
      </w:r>
    </w:p>
    <w:p w:rsidR="003A7AF7" w:rsidRDefault="003A7AF7" w:rsidP="00F24FE4">
      <w:pPr>
        <w:spacing w:before="100" w:beforeAutospacing="1" w:after="100" w:afterAutospacing="1" w:line="240" w:lineRule="auto"/>
        <w:jc w:val="both"/>
        <w:rPr>
          <w:rFonts w:ascii="Times New Roman" w:hAnsi="Times New Roman"/>
          <w:sz w:val="24"/>
        </w:rPr>
      </w:pPr>
      <w:r w:rsidRPr="003A7AF7">
        <w:rPr>
          <w:rFonts w:ascii="Times New Roman" w:hAnsi="Times New Roman"/>
          <w:sz w:val="24"/>
        </w:rPr>
        <w:t xml:space="preserve">Atay, T. (2011). Batı'da Bir Nakşi Cemaati: Şeyh Nâzım </w:t>
      </w:r>
      <w:proofErr w:type="spellStart"/>
      <w:r w:rsidRPr="003A7AF7">
        <w:rPr>
          <w:rFonts w:ascii="Times New Roman" w:hAnsi="Times New Roman"/>
          <w:sz w:val="24"/>
        </w:rPr>
        <w:t>Kıbrısî</w:t>
      </w:r>
      <w:proofErr w:type="spellEnd"/>
      <w:r w:rsidRPr="003A7AF7">
        <w:rPr>
          <w:rFonts w:ascii="Times New Roman" w:hAnsi="Times New Roman"/>
          <w:sz w:val="24"/>
        </w:rPr>
        <w:t xml:space="preserve"> Örneği. İstanbul: Berfin Yayınları.</w:t>
      </w:r>
    </w:p>
    <w:p w:rsidR="003A7AF7" w:rsidRDefault="003A7AF7" w:rsidP="00F24FE4">
      <w:pPr>
        <w:spacing w:before="100" w:beforeAutospacing="1" w:after="100" w:afterAutospacing="1" w:line="240" w:lineRule="auto"/>
        <w:jc w:val="both"/>
        <w:rPr>
          <w:rFonts w:ascii="Times New Roman" w:hAnsi="Times New Roman"/>
          <w:sz w:val="24"/>
        </w:rPr>
      </w:pPr>
      <w:proofErr w:type="spellStart"/>
      <w:r w:rsidRPr="003A7AF7">
        <w:rPr>
          <w:rFonts w:ascii="Times New Roman" w:hAnsi="Times New Roman"/>
          <w:sz w:val="24"/>
        </w:rPr>
        <w:lastRenderedPageBreak/>
        <w:t>Bradburd</w:t>
      </w:r>
      <w:proofErr w:type="spellEnd"/>
      <w:r w:rsidRPr="003A7AF7">
        <w:rPr>
          <w:rFonts w:ascii="Times New Roman" w:hAnsi="Times New Roman"/>
          <w:sz w:val="24"/>
        </w:rPr>
        <w:t xml:space="preserve">, D. (1998). </w:t>
      </w:r>
      <w:proofErr w:type="spellStart"/>
      <w:r w:rsidRPr="003A7AF7">
        <w:rPr>
          <w:rFonts w:ascii="Times New Roman" w:hAnsi="Times New Roman"/>
          <w:sz w:val="24"/>
        </w:rPr>
        <w:t>Being</w:t>
      </w:r>
      <w:proofErr w:type="spellEnd"/>
      <w:r w:rsidRPr="003A7AF7">
        <w:rPr>
          <w:rFonts w:ascii="Times New Roman" w:hAnsi="Times New Roman"/>
          <w:sz w:val="24"/>
        </w:rPr>
        <w:t xml:space="preserve"> </w:t>
      </w:r>
      <w:proofErr w:type="spellStart"/>
      <w:r w:rsidRPr="003A7AF7">
        <w:rPr>
          <w:rFonts w:ascii="Times New Roman" w:hAnsi="Times New Roman"/>
          <w:sz w:val="24"/>
        </w:rPr>
        <w:t>There</w:t>
      </w:r>
      <w:proofErr w:type="spellEnd"/>
      <w:r w:rsidRPr="003A7AF7">
        <w:rPr>
          <w:rFonts w:ascii="Times New Roman" w:hAnsi="Times New Roman"/>
          <w:sz w:val="24"/>
        </w:rPr>
        <w:t xml:space="preserve">: </w:t>
      </w:r>
      <w:proofErr w:type="spellStart"/>
      <w:r w:rsidRPr="003A7AF7">
        <w:rPr>
          <w:rFonts w:ascii="Times New Roman" w:hAnsi="Times New Roman"/>
          <w:sz w:val="24"/>
        </w:rPr>
        <w:t>The</w:t>
      </w:r>
      <w:proofErr w:type="spellEnd"/>
      <w:r w:rsidRPr="003A7AF7">
        <w:rPr>
          <w:rFonts w:ascii="Times New Roman" w:hAnsi="Times New Roman"/>
          <w:sz w:val="24"/>
        </w:rPr>
        <w:t xml:space="preserve"> </w:t>
      </w:r>
      <w:proofErr w:type="spellStart"/>
      <w:r w:rsidRPr="003A7AF7">
        <w:rPr>
          <w:rFonts w:ascii="Times New Roman" w:hAnsi="Times New Roman"/>
          <w:sz w:val="24"/>
        </w:rPr>
        <w:t>Necessity</w:t>
      </w:r>
      <w:proofErr w:type="spellEnd"/>
      <w:r w:rsidRPr="003A7AF7">
        <w:rPr>
          <w:rFonts w:ascii="Times New Roman" w:hAnsi="Times New Roman"/>
          <w:sz w:val="24"/>
        </w:rPr>
        <w:t xml:space="preserve"> of </w:t>
      </w:r>
      <w:proofErr w:type="spellStart"/>
      <w:r w:rsidRPr="003A7AF7">
        <w:rPr>
          <w:rFonts w:ascii="Times New Roman" w:hAnsi="Times New Roman"/>
          <w:sz w:val="24"/>
        </w:rPr>
        <w:t>Fieldwork</w:t>
      </w:r>
      <w:proofErr w:type="spellEnd"/>
      <w:r w:rsidRPr="003A7AF7">
        <w:rPr>
          <w:rFonts w:ascii="Times New Roman" w:hAnsi="Times New Roman"/>
          <w:sz w:val="24"/>
        </w:rPr>
        <w:t xml:space="preserve">  (</w:t>
      </w:r>
      <w:proofErr w:type="spellStart"/>
      <w:r w:rsidRPr="003A7AF7">
        <w:rPr>
          <w:rFonts w:ascii="Times New Roman" w:hAnsi="Times New Roman"/>
          <w:sz w:val="24"/>
        </w:rPr>
        <w:t>Smithsonian</w:t>
      </w:r>
      <w:proofErr w:type="spellEnd"/>
      <w:r w:rsidRPr="003A7AF7">
        <w:rPr>
          <w:rFonts w:ascii="Times New Roman" w:hAnsi="Times New Roman"/>
          <w:sz w:val="24"/>
        </w:rPr>
        <w:t xml:space="preserve"> Series in </w:t>
      </w:r>
      <w:proofErr w:type="spellStart"/>
      <w:r w:rsidRPr="003A7AF7">
        <w:rPr>
          <w:rFonts w:ascii="Times New Roman" w:hAnsi="Times New Roman"/>
          <w:sz w:val="24"/>
        </w:rPr>
        <w:t>Ethnographic</w:t>
      </w:r>
      <w:proofErr w:type="spellEnd"/>
      <w:r w:rsidRPr="003A7AF7">
        <w:rPr>
          <w:rFonts w:ascii="Times New Roman" w:hAnsi="Times New Roman"/>
          <w:sz w:val="24"/>
        </w:rPr>
        <w:t xml:space="preserve"> </w:t>
      </w:r>
      <w:proofErr w:type="spellStart"/>
      <w:r w:rsidRPr="003A7AF7">
        <w:rPr>
          <w:rFonts w:ascii="Times New Roman" w:hAnsi="Times New Roman"/>
          <w:sz w:val="24"/>
        </w:rPr>
        <w:t>Inquiry</w:t>
      </w:r>
      <w:proofErr w:type="spellEnd"/>
      <w:r w:rsidRPr="003A7AF7">
        <w:rPr>
          <w:rFonts w:ascii="Times New Roman" w:hAnsi="Times New Roman"/>
          <w:sz w:val="24"/>
        </w:rPr>
        <w:t>).</w:t>
      </w:r>
    </w:p>
    <w:p w:rsidR="00B87257" w:rsidRDefault="00B87257" w:rsidP="00F24FE4">
      <w:pPr>
        <w:spacing w:before="100" w:beforeAutospacing="1" w:after="100" w:afterAutospacing="1" w:line="240" w:lineRule="auto"/>
        <w:jc w:val="both"/>
        <w:rPr>
          <w:rFonts w:ascii="Times New Roman" w:hAnsi="Times New Roman"/>
          <w:sz w:val="24"/>
        </w:rPr>
      </w:pPr>
      <w:r>
        <w:rPr>
          <w:rFonts w:ascii="Times New Roman" w:hAnsi="Times New Roman"/>
          <w:sz w:val="24"/>
        </w:rPr>
        <w:t xml:space="preserve">Danacıoğlu, E. (2002). </w:t>
      </w:r>
      <w:r w:rsidRPr="00B87257">
        <w:rPr>
          <w:rFonts w:ascii="Times New Roman" w:hAnsi="Times New Roman"/>
          <w:sz w:val="24"/>
        </w:rPr>
        <w:t>Geçmişin İzleri</w:t>
      </w:r>
      <w:r>
        <w:rPr>
          <w:rFonts w:ascii="Times New Roman" w:hAnsi="Times New Roman"/>
          <w:sz w:val="24"/>
        </w:rPr>
        <w:t>. Tarih Vakfı Yurt Yayınları.</w:t>
      </w:r>
    </w:p>
    <w:p w:rsidR="006A6CD8" w:rsidRDefault="006A6CD8" w:rsidP="00F24FE4">
      <w:pPr>
        <w:spacing w:before="100" w:beforeAutospacing="1" w:after="100" w:afterAutospacing="1" w:line="240" w:lineRule="auto"/>
        <w:jc w:val="both"/>
        <w:rPr>
          <w:rFonts w:ascii="Times New Roman" w:hAnsi="Times New Roman"/>
          <w:sz w:val="24"/>
        </w:rPr>
      </w:pPr>
      <w:proofErr w:type="spellStart"/>
      <w:r w:rsidRPr="006A6CD8">
        <w:rPr>
          <w:rFonts w:ascii="Times New Roman" w:hAnsi="Times New Roman"/>
          <w:sz w:val="24"/>
        </w:rPr>
        <w:t>Delaney</w:t>
      </w:r>
      <w:proofErr w:type="spellEnd"/>
      <w:r w:rsidRPr="006A6CD8">
        <w:rPr>
          <w:rFonts w:ascii="Times New Roman" w:hAnsi="Times New Roman"/>
          <w:sz w:val="24"/>
        </w:rPr>
        <w:t xml:space="preserve">, C. (2017) Tohum ve Toprak: Türk Köy Toplumunda Cinsiyet ve Kozmoloji. S. Somuncuoğlu, A. Bora (Çev.). İstanbul: İletişim </w:t>
      </w:r>
      <w:r>
        <w:rPr>
          <w:rFonts w:ascii="Times New Roman" w:hAnsi="Times New Roman"/>
          <w:sz w:val="24"/>
        </w:rPr>
        <w:t>Y</w:t>
      </w:r>
      <w:r w:rsidRPr="006A6CD8">
        <w:rPr>
          <w:rFonts w:ascii="Times New Roman" w:hAnsi="Times New Roman"/>
          <w:sz w:val="24"/>
        </w:rPr>
        <w:t>ayınları.</w:t>
      </w:r>
      <w:r>
        <w:rPr>
          <w:rFonts w:ascii="Times New Roman" w:hAnsi="Times New Roman"/>
          <w:sz w:val="24"/>
        </w:rPr>
        <w:t xml:space="preserve"> 6. Baskı.</w:t>
      </w:r>
    </w:p>
    <w:p w:rsidR="006A6CD8" w:rsidRPr="006A6CD8" w:rsidRDefault="006A6CD8" w:rsidP="00F24FE4">
      <w:pPr>
        <w:spacing w:before="100" w:beforeAutospacing="1" w:after="100" w:afterAutospacing="1" w:line="240" w:lineRule="auto"/>
        <w:jc w:val="both"/>
        <w:rPr>
          <w:rFonts w:ascii="Times New Roman" w:hAnsi="Times New Roman"/>
          <w:sz w:val="24"/>
        </w:rPr>
      </w:pPr>
      <w:proofErr w:type="spellStart"/>
      <w:r>
        <w:rPr>
          <w:rFonts w:ascii="Times New Roman" w:hAnsi="Times New Roman"/>
          <w:sz w:val="24"/>
        </w:rPr>
        <w:t>Hann</w:t>
      </w:r>
      <w:proofErr w:type="spellEnd"/>
      <w:r>
        <w:rPr>
          <w:rFonts w:ascii="Times New Roman" w:hAnsi="Times New Roman"/>
          <w:sz w:val="24"/>
        </w:rPr>
        <w:t xml:space="preserve">, İ. ve C. ( 2012). </w:t>
      </w:r>
      <w:r w:rsidRPr="006A6CD8">
        <w:rPr>
          <w:rFonts w:ascii="Times New Roman" w:hAnsi="Times New Roman"/>
          <w:sz w:val="24"/>
        </w:rPr>
        <w:t>İki Buçuk Yaprak Çay</w:t>
      </w:r>
      <w:r>
        <w:rPr>
          <w:rFonts w:ascii="Times New Roman" w:hAnsi="Times New Roman"/>
          <w:sz w:val="24"/>
        </w:rPr>
        <w:t xml:space="preserve">: </w:t>
      </w:r>
      <w:r w:rsidRPr="006A6CD8">
        <w:rPr>
          <w:rFonts w:ascii="Times New Roman" w:hAnsi="Times New Roman"/>
          <w:sz w:val="24"/>
        </w:rPr>
        <w:t>Doğu Karadeniz'de Devlet, Piyasa, Kimlik</w:t>
      </w:r>
      <w:r>
        <w:rPr>
          <w:rFonts w:ascii="Times New Roman" w:hAnsi="Times New Roman"/>
          <w:sz w:val="24"/>
        </w:rPr>
        <w:t>.</w:t>
      </w:r>
      <w:r w:rsidRPr="006A6CD8">
        <w:rPr>
          <w:rFonts w:ascii="Times New Roman" w:hAnsi="Times New Roman"/>
          <w:sz w:val="24"/>
        </w:rPr>
        <w:t xml:space="preserve"> İstanbul: İletişim Yayınları.</w:t>
      </w:r>
    </w:p>
    <w:p w:rsidR="003A7AF7" w:rsidRDefault="003A7AF7" w:rsidP="00F24FE4">
      <w:pPr>
        <w:spacing w:before="100" w:beforeAutospacing="1" w:after="100" w:afterAutospacing="1" w:line="240" w:lineRule="auto"/>
        <w:jc w:val="both"/>
        <w:rPr>
          <w:rFonts w:ascii="Times New Roman" w:hAnsi="Times New Roman"/>
          <w:sz w:val="24"/>
        </w:rPr>
      </w:pPr>
      <w:proofErr w:type="spellStart"/>
      <w:r w:rsidRPr="003A7AF7">
        <w:rPr>
          <w:rFonts w:ascii="Times New Roman" w:hAnsi="Times New Roman"/>
          <w:sz w:val="24"/>
        </w:rPr>
        <w:t>Harmanşah</w:t>
      </w:r>
      <w:proofErr w:type="spellEnd"/>
      <w:r w:rsidRPr="003A7AF7">
        <w:rPr>
          <w:rFonts w:ascii="Times New Roman" w:hAnsi="Times New Roman"/>
          <w:sz w:val="24"/>
        </w:rPr>
        <w:t xml:space="preserve">, R. ve </w:t>
      </w:r>
      <w:proofErr w:type="spellStart"/>
      <w:r w:rsidRPr="003A7AF7">
        <w:rPr>
          <w:rFonts w:ascii="Times New Roman" w:hAnsi="Times New Roman"/>
          <w:sz w:val="24"/>
        </w:rPr>
        <w:t>Nahya</w:t>
      </w:r>
      <w:proofErr w:type="spellEnd"/>
      <w:r w:rsidRPr="003A7AF7">
        <w:rPr>
          <w:rFonts w:ascii="Times New Roman" w:hAnsi="Times New Roman"/>
          <w:sz w:val="24"/>
        </w:rPr>
        <w:t xml:space="preserve">, Z. N. ( 2016). </w:t>
      </w:r>
      <w:proofErr w:type="spellStart"/>
      <w:r w:rsidRPr="003A7AF7">
        <w:rPr>
          <w:rFonts w:ascii="Times New Roman" w:hAnsi="Times New Roman"/>
          <w:sz w:val="24"/>
        </w:rPr>
        <w:t>Etnografik</w:t>
      </w:r>
      <w:proofErr w:type="spellEnd"/>
      <w:r w:rsidRPr="003A7AF7">
        <w:rPr>
          <w:rFonts w:ascii="Times New Roman" w:hAnsi="Times New Roman"/>
          <w:sz w:val="24"/>
        </w:rPr>
        <w:t xml:space="preserve"> </w:t>
      </w:r>
      <w:proofErr w:type="gramStart"/>
      <w:r w:rsidRPr="003A7AF7">
        <w:rPr>
          <w:rFonts w:ascii="Times New Roman" w:hAnsi="Times New Roman"/>
          <w:sz w:val="24"/>
        </w:rPr>
        <w:t>Hikayeler</w:t>
      </w:r>
      <w:proofErr w:type="gramEnd"/>
      <w:r w:rsidRPr="003A7AF7">
        <w:rPr>
          <w:rFonts w:ascii="Times New Roman" w:hAnsi="Times New Roman"/>
          <w:sz w:val="24"/>
        </w:rPr>
        <w:t xml:space="preserve">. </w:t>
      </w:r>
      <w:proofErr w:type="gramStart"/>
      <w:r w:rsidRPr="003A7AF7">
        <w:rPr>
          <w:rFonts w:ascii="Times New Roman" w:hAnsi="Times New Roman"/>
          <w:sz w:val="24"/>
        </w:rPr>
        <w:t>İstanbul:Metis</w:t>
      </w:r>
      <w:proofErr w:type="gramEnd"/>
      <w:r w:rsidRPr="003A7AF7">
        <w:rPr>
          <w:rFonts w:ascii="Times New Roman" w:hAnsi="Times New Roman"/>
          <w:sz w:val="24"/>
        </w:rPr>
        <w:t xml:space="preserve"> Yayınları.</w:t>
      </w:r>
    </w:p>
    <w:p w:rsidR="00440245" w:rsidRDefault="00440245" w:rsidP="00F24FE4">
      <w:pPr>
        <w:spacing w:before="100" w:beforeAutospacing="1" w:after="100" w:afterAutospacing="1" w:line="240" w:lineRule="auto"/>
        <w:jc w:val="both"/>
        <w:rPr>
          <w:rFonts w:ascii="Times New Roman" w:hAnsi="Times New Roman"/>
          <w:sz w:val="24"/>
        </w:rPr>
      </w:pPr>
      <w:r w:rsidRPr="00440245">
        <w:rPr>
          <w:rFonts w:ascii="Times New Roman" w:hAnsi="Times New Roman"/>
          <w:b/>
          <w:sz w:val="24"/>
        </w:rPr>
        <w:t xml:space="preserve">Kemal </w:t>
      </w:r>
      <w:r w:rsidR="00F618E7" w:rsidRPr="00440245">
        <w:rPr>
          <w:rFonts w:ascii="Times New Roman" w:hAnsi="Times New Roman"/>
          <w:b/>
          <w:sz w:val="24"/>
        </w:rPr>
        <w:t>Tahir</w:t>
      </w:r>
      <w:r w:rsidRPr="00440245">
        <w:rPr>
          <w:rFonts w:ascii="Times New Roman" w:hAnsi="Times New Roman"/>
          <w:b/>
          <w:sz w:val="24"/>
        </w:rPr>
        <w:t xml:space="preserve"> Romanları</w:t>
      </w:r>
      <w:r>
        <w:rPr>
          <w:rFonts w:ascii="Times New Roman" w:hAnsi="Times New Roman"/>
          <w:b/>
          <w:sz w:val="24"/>
        </w:rPr>
        <w:t>:</w:t>
      </w:r>
      <w:r w:rsidR="00F618E7">
        <w:rPr>
          <w:rFonts w:ascii="Times New Roman" w:hAnsi="Times New Roman"/>
          <w:sz w:val="24"/>
        </w:rPr>
        <w:t xml:space="preserve"> </w:t>
      </w:r>
      <w:proofErr w:type="spellStart"/>
      <w:r w:rsidR="00F618E7">
        <w:rPr>
          <w:rFonts w:ascii="Times New Roman" w:hAnsi="Times New Roman"/>
          <w:sz w:val="24"/>
        </w:rPr>
        <w:t>Sağırdere</w:t>
      </w:r>
      <w:proofErr w:type="spellEnd"/>
      <w:r w:rsidR="00F24FE4">
        <w:rPr>
          <w:rFonts w:ascii="Times New Roman" w:hAnsi="Times New Roman"/>
          <w:sz w:val="24"/>
        </w:rPr>
        <w:t>, Büyük Mal, Kelleci Mehmet,</w:t>
      </w:r>
      <w:r w:rsidR="00B67C52">
        <w:rPr>
          <w:rFonts w:ascii="Times New Roman" w:hAnsi="Times New Roman"/>
          <w:sz w:val="24"/>
        </w:rPr>
        <w:t xml:space="preserve"> </w:t>
      </w:r>
      <w:r w:rsidR="00F24FE4">
        <w:rPr>
          <w:rFonts w:ascii="Times New Roman" w:hAnsi="Times New Roman"/>
          <w:sz w:val="24"/>
        </w:rPr>
        <w:t>Köyün Kamburu, Rahmet Yolları Kesti,</w:t>
      </w:r>
      <w:r w:rsidR="00CA7F4D">
        <w:rPr>
          <w:rFonts w:ascii="Times New Roman" w:hAnsi="Times New Roman"/>
          <w:sz w:val="24"/>
        </w:rPr>
        <w:t xml:space="preserve"> </w:t>
      </w:r>
      <w:r w:rsidR="00F24FE4">
        <w:rPr>
          <w:rFonts w:ascii="Times New Roman" w:hAnsi="Times New Roman"/>
          <w:sz w:val="24"/>
        </w:rPr>
        <w:t xml:space="preserve">Yedi Çınar Yaylası, </w:t>
      </w:r>
      <w:r>
        <w:rPr>
          <w:rFonts w:ascii="Times New Roman" w:hAnsi="Times New Roman"/>
          <w:sz w:val="24"/>
        </w:rPr>
        <w:t>Göl İnsanları</w:t>
      </w:r>
      <w:r w:rsidR="00F24FE4">
        <w:rPr>
          <w:rFonts w:ascii="Times New Roman" w:hAnsi="Times New Roman"/>
          <w:sz w:val="24"/>
        </w:rPr>
        <w:t xml:space="preserve">, </w:t>
      </w:r>
      <w:proofErr w:type="spellStart"/>
      <w:r>
        <w:rPr>
          <w:rFonts w:ascii="Times New Roman" w:hAnsi="Times New Roman"/>
          <w:sz w:val="24"/>
        </w:rPr>
        <w:t>Körduman</w:t>
      </w:r>
      <w:proofErr w:type="spellEnd"/>
    </w:p>
    <w:p w:rsidR="00F24FE4" w:rsidRPr="00F24FE4" w:rsidRDefault="00F24FE4" w:rsidP="00F24FE4">
      <w:pPr>
        <w:spacing w:before="100" w:beforeAutospacing="1" w:after="100" w:afterAutospacing="1" w:line="240" w:lineRule="auto"/>
        <w:jc w:val="both"/>
        <w:rPr>
          <w:rFonts w:ascii="Times New Roman" w:hAnsi="Times New Roman"/>
          <w:sz w:val="24"/>
        </w:rPr>
      </w:pPr>
      <w:r w:rsidRPr="00F24FE4">
        <w:rPr>
          <w:rFonts w:ascii="Times New Roman" w:hAnsi="Times New Roman"/>
          <w:b/>
          <w:sz w:val="24"/>
        </w:rPr>
        <w:t xml:space="preserve">Mahmut </w:t>
      </w:r>
      <w:proofErr w:type="spellStart"/>
      <w:r w:rsidRPr="00F24FE4">
        <w:rPr>
          <w:rFonts w:ascii="Times New Roman" w:hAnsi="Times New Roman"/>
          <w:b/>
          <w:sz w:val="24"/>
        </w:rPr>
        <w:t>Makal</w:t>
      </w:r>
      <w:proofErr w:type="spellEnd"/>
      <w:r>
        <w:rPr>
          <w:rFonts w:ascii="Times New Roman" w:hAnsi="Times New Roman"/>
          <w:b/>
          <w:sz w:val="24"/>
        </w:rPr>
        <w:t xml:space="preserve">: </w:t>
      </w:r>
      <w:r w:rsidRPr="00F24FE4">
        <w:rPr>
          <w:rFonts w:ascii="Times New Roman" w:hAnsi="Times New Roman"/>
          <w:sz w:val="24"/>
        </w:rPr>
        <w:t>Bizim Köy</w:t>
      </w:r>
    </w:p>
    <w:p w:rsidR="003A7AF7" w:rsidRDefault="003A7AF7" w:rsidP="003A7AF7">
      <w:pPr>
        <w:spacing w:before="100" w:beforeAutospacing="1" w:after="100" w:afterAutospacing="1" w:line="360" w:lineRule="auto"/>
        <w:jc w:val="both"/>
        <w:rPr>
          <w:rFonts w:ascii="Times New Roman" w:hAnsi="Times New Roman"/>
          <w:b/>
          <w:sz w:val="24"/>
        </w:rPr>
      </w:pPr>
      <w:r w:rsidRPr="00440245">
        <w:rPr>
          <w:rFonts w:ascii="Times New Roman" w:hAnsi="Times New Roman"/>
          <w:b/>
          <w:sz w:val="24"/>
        </w:rPr>
        <w:t>*2016-2017 tarihlerinde Dikili’nin köylerinde katılımlı gözlem yoluyla elde edilen; Düğün, Yağmur dua</w:t>
      </w:r>
      <w:r w:rsidR="00143059" w:rsidRPr="00440245">
        <w:rPr>
          <w:rFonts w:ascii="Times New Roman" w:hAnsi="Times New Roman"/>
          <w:b/>
          <w:sz w:val="24"/>
        </w:rPr>
        <w:t>sı, Hıdırellez görsel kayıtları.</w:t>
      </w:r>
    </w:p>
    <w:sectPr w:rsidR="003A7AF7" w:rsidSect="009632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C1220"/>
    <w:multiLevelType w:val="hybridMultilevel"/>
    <w:tmpl w:val="2F60E412"/>
    <w:lvl w:ilvl="0" w:tplc="B9961D4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2C3E0343"/>
    <w:multiLevelType w:val="hybridMultilevel"/>
    <w:tmpl w:val="546AC7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6C35BB4"/>
    <w:multiLevelType w:val="hybridMultilevel"/>
    <w:tmpl w:val="673CE5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22B12D2"/>
    <w:multiLevelType w:val="hybridMultilevel"/>
    <w:tmpl w:val="54943F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05"/>
    <w:rsid w:val="0002467E"/>
    <w:rsid w:val="00026A90"/>
    <w:rsid w:val="00067936"/>
    <w:rsid w:val="000807C9"/>
    <w:rsid w:val="000D015B"/>
    <w:rsid w:val="000D7AF0"/>
    <w:rsid w:val="00122F4F"/>
    <w:rsid w:val="00143059"/>
    <w:rsid w:val="0018489C"/>
    <w:rsid w:val="00194E24"/>
    <w:rsid w:val="00221CD1"/>
    <w:rsid w:val="00233D56"/>
    <w:rsid w:val="00253885"/>
    <w:rsid w:val="0030288F"/>
    <w:rsid w:val="00305669"/>
    <w:rsid w:val="00325142"/>
    <w:rsid w:val="003553DE"/>
    <w:rsid w:val="00367F25"/>
    <w:rsid w:val="00372A0B"/>
    <w:rsid w:val="003A7AF7"/>
    <w:rsid w:val="00440245"/>
    <w:rsid w:val="00466209"/>
    <w:rsid w:val="00476B34"/>
    <w:rsid w:val="00480F7F"/>
    <w:rsid w:val="00482B62"/>
    <w:rsid w:val="004C68EB"/>
    <w:rsid w:val="004E268D"/>
    <w:rsid w:val="004F1B83"/>
    <w:rsid w:val="0054358F"/>
    <w:rsid w:val="00581370"/>
    <w:rsid w:val="005C26CB"/>
    <w:rsid w:val="006462AB"/>
    <w:rsid w:val="00690192"/>
    <w:rsid w:val="006A6CD8"/>
    <w:rsid w:val="006D6716"/>
    <w:rsid w:val="00707FC7"/>
    <w:rsid w:val="0071430C"/>
    <w:rsid w:val="00717B83"/>
    <w:rsid w:val="007A2417"/>
    <w:rsid w:val="007E40DC"/>
    <w:rsid w:val="007F13C5"/>
    <w:rsid w:val="008665BE"/>
    <w:rsid w:val="0088099F"/>
    <w:rsid w:val="00882F7A"/>
    <w:rsid w:val="0088684A"/>
    <w:rsid w:val="0089423E"/>
    <w:rsid w:val="008B5D19"/>
    <w:rsid w:val="009064A3"/>
    <w:rsid w:val="0096264F"/>
    <w:rsid w:val="0096328E"/>
    <w:rsid w:val="009C2E74"/>
    <w:rsid w:val="009D16F1"/>
    <w:rsid w:val="00A575D2"/>
    <w:rsid w:val="00A65026"/>
    <w:rsid w:val="00B14AB1"/>
    <w:rsid w:val="00B30F84"/>
    <w:rsid w:val="00B36854"/>
    <w:rsid w:val="00B44D94"/>
    <w:rsid w:val="00B67C52"/>
    <w:rsid w:val="00B8458C"/>
    <w:rsid w:val="00B87257"/>
    <w:rsid w:val="00BE7CB3"/>
    <w:rsid w:val="00C06858"/>
    <w:rsid w:val="00C125F7"/>
    <w:rsid w:val="00C23467"/>
    <w:rsid w:val="00CA7F4D"/>
    <w:rsid w:val="00CB5DCF"/>
    <w:rsid w:val="00CC1DB5"/>
    <w:rsid w:val="00CF5105"/>
    <w:rsid w:val="00D0263E"/>
    <w:rsid w:val="00D52934"/>
    <w:rsid w:val="00DE58BA"/>
    <w:rsid w:val="00E10447"/>
    <w:rsid w:val="00E12F1B"/>
    <w:rsid w:val="00E93238"/>
    <w:rsid w:val="00EA0EF6"/>
    <w:rsid w:val="00EA64F9"/>
    <w:rsid w:val="00EF1EC1"/>
    <w:rsid w:val="00F24FE4"/>
    <w:rsid w:val="00F3211F"/>
    <w:rsid w:val="00F618E7"/>
    <w:rsid w:val="00FB4D45"/>
    <w:rsid w:val="00FD6E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3238"/>
    <w:pPr>
      <w:ind w:left="720"/>
      <w:contextualSpacing/>
    </w:pPr>
  </w:style>
  <w:style w:type="paragraph" w:styleId="BalonMetni">
    <w:name w:val="Balloon Text"/>
    <w:basedOn w:val="Normal"/>
    <w:link w:val="BalonMetniChar"/>
    <w:uiPriority w:val="99"/>
    <w:semiHidden/>
    <w:unhideWhenUsed/>
    <w:rsid w:val="00B14A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4A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3238"/>
    <w:pPr>
      <w:ind w:left="720"/>
      <w:contextualSpacing/>
    </w:pPr>
  </w:style>
  <w:style w:type="paragraph" w:styleId="BalonMetni">
    <w:name w:val="Balloon Text"/>
    <w:basedOn w:val="Normal"/>
    <w:link w:val="BalonMetniChar"/>
    <w:uiPriority w:val="99"/>
    <w:semiHidden/>
    <w:unhideWhenUsed/>
    <w:rsid w:val="00B14A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4A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730</Words>
  <Characters>4163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bulut_meryem@outlook.com</dc:creator>
  <cp:lastModifiedBy>bulut_meryem@outlook.com</cp:lastModifiedBy>
  <cp:revision>3</cp:revision>
  <cp:lastPrinted>2017-10-03T17:09:00Z</cp:lastPrinted>
  <dcterms:created xsi:type="dcterms:W3CDTF">2017-11-13T20:36:00Z</dcterms:created>
  <dcterms:modified xsi:type="dcterms:W3CDTF">2017-11-13T20:43:00Z</dcterms:modified>
</cp:coreProperties>
</file>