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2F648A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Dersin amaç, kapsam, yeterlikler ve değerlendirme sisteminin açıklanması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F648A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Sağlık sosyolojisi temel ilgi alanları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F648A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 Bir toplumsal kurum olarak sağlık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F648A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İşlevselci</w:t>
            </w:r>
            <w:proofErr w:type="spellEnd"/>
            <w:r>
              <w:rPr>
                <w:sz w:val="16"/>
              </w:rPr>
              <w:t xml:space="preserve"> Yaklaşım ve Sağlık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F648A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Çatışmacı </w:t>
            </w:r>
            <w:proofErr w:type="spellStart"/>
            <w:r>
              <w:rPr>
                <w:sz w:val="16"/>
              </w:rPr>
              <w:t>Yaklaşı</w:t>
            </w:r>
            <w:proofErr w:type="spellEnd"/>
            <w:r>
              <w:rPr>
                <w:sz w:val="16"/>
              </w:rPr>
              <w:t xml:space="preserve"> ve Sağlık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F648A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Sembolik </w:t>
            </w:r>
            <w:proofErr w:type="spellStart"/>
            <w:r>
              <w:rPr>
                <w:sz w:val="16"/>
              </w:rPr>
              <w:t>Etkileşimcilik</w:t>
            </w:r>
            <w:proofErr w:type="spellEnd"/>
            <w:r>
              <w:rPr>
                <w:sz w:val="16"/>
              </w:rPr>
              <w:t xml:space="preserve"> ve Sağlık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F648A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Sağlıkta eşitsizlikler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2F648A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Türkiye’de Sağlık Sistemi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F648A" w:rsidP="002F648A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Osmanlı Döneminde Sağlık politikaları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F648A" w:rsidP="00832AEF">
            <w:pPr>
              <w:pStyle w:val="OkumaParas"/>
            </w:pPr>
            <w:proofErr w:type="spellStart"/>
            <w:r>
              <w:t>Cumhuriyet</w:t>
            </w:r>
            <w:proofErr w:type="spellEnd"/>
            <w:r>
              <w:t xml:space="preserve"> </w:t>
            </w:r>
            <w:proofErr w:type="spellStart"/>
            <w:r>
              <w:t>Döneminde</w:t>
            </w:r>
            <w:proofErr w:type="spellEnd"/>
            <w:r>
              <w:t xml:space="preserve"> 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Politikaları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2F648A" w:rsidP="002F648A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  Vize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2F648A">
            <w:pPr>
              <w:pStyle w:val="Konu-basligi"/>
              <w:ind w:left="0"/>
              <w:rPr>
                <w:sz w:val="16"/>
              </w:rPr>
            </w:pP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F648A" w:rsidP="00832AEF">
            <w:pPr>
              <w:pStyle w:val="OkumaParas"/>
              <w:rPr>
                <w:lang w:val="da-DK"/>
              </w:rPr>
            </w:pPr>
            <w:proofErr w:type="spellStart"/>
            <w:r>
              <w:t>Sağlıkta</w:t>
            </w:r>
            <w:proofErr w:type="spellEnd"/>
            <w:r>
              <w:t xml:space="preserve"> </w:t>
            </w:r>
            <w:proofErr w:type="spellStart"/>
            <w:r>
              <w:t>Dönüşüm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Performans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F648A" w:rsidP="002F648A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Sağlık ve Hastalık sosyolojisinde yeni yaklaşımlar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F648A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Türkiye’den Sağlık Sosyoloji Örnekleri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2F648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0B4EBF"/>
    <w:rsid w:val="002F648A"/>
    <w:rsid w:val="003B48EB"/>
    <w:rsid w:val="00832BE3"/>
    <w:rsid w:val="00836184"/>
    <w:rsid w:val="00AF4EC1"/>
    <w:rsid w:val="00E3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ERÇİN</dc:creator>
  <cp:keywords/>
  <dc:description/>
  <cp:lastModifiedBy>AytulKasapoglu</cp:lastModifiedBy>
  <cp:revision>3</cp:revision>
  <dcterms:created xsi:type="dcterms:W3CDTF">2017-11-16T07:14:00Z</dcterms:created>
  <dcterms:modified xsi:type="dcterms:W3CDTF">2017-11-16T07:48:00Z</dcterms:modified>
</cp:coreProperties>
</file>