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82D4E" w:rsidRDefault="00B82D4E" w:rsidP="00B82D4E">
            <w:pPr>
              <w:tabs>
                <w:tab w:val="left" w:pos="675"/>
              </w:tabs>
              <w:ind w:left="75"/>
              <w:jc w:val="left"/>
            </w:pPr>
            <w:r w:rsidRPr="00B82D4E">
              <w:t>ÇEE309</w:t>
            </w:r>
            <w:r w:rsidRPr="00B82D4E">
              <w:tab/>
              <w:t>Sendikacılık 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2D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Metin </w:t>
            </w:r>
            <w:proofErr w:type="spellStart"/>
            <w:r>
              <w:rPr>
                <w:szCs w:val="16"/>
              </w:rPr>
              <w:t>Özuğurlu</w:t>
            </w:r>
            <w:proofErr w:type="spellEnd"/>
            <w:r>
              <w:rPr>
                <w:szCs w:val="16"/>
              </w:rPr>
              <w:t xml:space="preserve"> &amp; Doç. Dr. Ercüment Çelik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2D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3.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82D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2D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82D4E" w:rsidP="00B82D4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 ders, çalışma ilişkilerinin hükümet dışı aktörleri arasında önemli ve ayrıcalıklı bir yer</w:t>
            </w:r>
            <w:r w:rsidR="008C5BB9">
              <w:rPr>
                <w:szCs w:val="16"/>
              </w:rPr>
              <w:t>e</w:t>
            </w:r>
            <w:r>
              <w:rPr>
                <w:szCs w:val="16"/>
              </w:rPr>
              <w:t xml:space="preserve"> sahip bulunan sendikacılık olgusunu; kuramsal, tarihsel ve güncel boyutları ile kavramayı, konu almaktadır.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C5BB9" w:rsidP="008C5BB9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Çalışma ilişkilerinin üç temel sütunundan birini teşkil eden sendikacılık olgusunun; demokratikleşme ve kalkınma temaları ile ilişkilerini kavratmayı amaçlayan bu ders, öğrencilerin sosyal sorumluluk sahibi, dayanışmacı ve eşitlikçi değerlerle yetişmesine katkı sağlamayı amaçlamaktadır.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C5BB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Yarım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82D4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B82D4E">
            <w:pPr>
              <w:pStyle w:val="DersBilgileri"/>
              <w:numPr>
                <w:ilvl w:val="0"/>
                <w:numId w:val="1"/>
              </w:numPr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- Güler, Ceyhun (2016). </w:t>
            </w:r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Dünden Bugüne Uluslararası Sendikal Hareket: Yeni Arayışlar ve Sendikal Stratejiler</w:t>
            </w: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. Ankara: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Notabene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.</w:t>
            </w:r>
          </w:p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- Erdoğdu, Seyhan (2006), </w:t>
            </w:r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Küreselleşme Sürecinde Uluslararası Sendikacılık</w:t>
            </w: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. Ankara: İmge.</w:t>
            </w:r>
          </w:p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- Işıklı, Alpaslan. (2005), </w:t>
            </w:r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Sendikacılık ve Siyaset</w:t>
            </w: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, Ankara: İmge.</w:t>
            </w:r>
          </w:p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 </w:t>
            </w:r>
            <w:bookmarkStart w:id="0" w:name="_GoBack"/>
            <w:bookmarkEnd w:id="0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Kitap Bölümleri ve Makaleler</w:t>
            </w:r>
          </w:p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- Çelik, Aziz  (2007), “Yeni Sorun Alanları, Eğilimler ve Arayışlar: Sendikaların Yeni Dünyası”, </w:t>
            </w:r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Türkiye’de Sendikal Kriz ve Sendikal Arayışlar</w:t>
            </w: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, der. Fikret Sazak, Ankara: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Epos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Yayınları.</w:t>
            </w:r>
          </w:p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- Çelik, Ercüment (2009), “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Trade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Union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Movement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from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Apartheid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to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Post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Apartheid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”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Chapter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II,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Part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I,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pp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. 55-73, in </w:t>
            </w:r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Street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Traders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: A Bridge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between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Trade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Unions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and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Social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Movements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in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Contemporary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South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Africa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, Baden-Baden: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Nomos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.</w:t>
            </w:r>
          </w:p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Çelik, Ercüment (2016),” “Toplumsal Hareket Sendikacılığı“ Kavramının Doğuşu ve Küresel Dolaşımı Üzerine Bir İnceleme”, </w:t>
            </w:r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DİSK/Genel-İş Emek Araştırma </w:t>
            </w:r>
            <w:proofErr w:type="spellStart"/>
            <w:proofErr w:type="gram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Dergis</w:t>
            </w: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i,Cilt</w:t>
            </w:r>
            <w:proofErr w:type="spellEnd"/>
            <w:proofErr w:type="gram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7, Sayı 10: 1-21.</w:t>
            </w:r>
          </w:p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-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Fahlbeck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Reinhard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(1999). “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Trade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Unionism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in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Sweden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”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Discussion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Paper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, DP/98/1999,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Geneva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: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The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International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Institute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for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Labour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Studies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, ILO.</w:t>
            </w:r>
          </w:p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-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Hyman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, Richard (1999), “</w:t>
            </w:r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An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Emerging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Agenda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for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Trade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Unions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?</w:t>
            </w: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”,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Discussion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Paper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, DP/98/1999,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Geneva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: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The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International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Institute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for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Labour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Studies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, ILO.</w:t>
            </w:r>
          </w:p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- Işıklı, Alpaslan (2003), </w:t>
            </w:r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Gerçek Örgütlenme: Sendikacılık</w:t>
            </w: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, Ankara:</w:t>
            </w:r>
          </w:p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lastRenderedPageBreak/>
              <w:t>İmge. 1. ve 4. Bölüm. (s.17-46 ve s.113-158)</w:t>
            </w:r>
          </w:p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-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Jensen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Carsten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Strøby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(2006).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Trade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Unionism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: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Differences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and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Similarities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– a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Comparative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View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on Europe, USA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and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Asia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, 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Journal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of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Industrial</w:t>
            </w:r>
            <w:proofErr w:type="spellEnd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Relations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, 48 (1),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pp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. 59-81.</w:t>
            </w:r>
          </w:p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Türkçe çevirisi: “Sendikacılık: Farklılıklar ve Benzerlikler – Avrupa, ABD ve Asya Üzerine Karşılaştırmalı Bir İnceleme”, http://www.e-akademi.org/</w:t>
            </w:r>
          </w:p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-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Özuğurlu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, Metin (2000), “Sendikacılık Hareketinin Krizi ve Yeni Gelişmeler Üzerine Gözlemler”, </w:t>
            </w:r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A.Ü. SBF Dergisi</w:t>
            </w: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, Cilt.55, No.1,  Ocak-Mart 2000, s.139-171.</w:t>
            </w:r>
          </w:p>
          <w:p w:rsidR="008C5BB9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 xml:space="preserve">- </w:t>
            </w:r>
            <w:proofErr w:type="spellStart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Tokal</w:t>
            </w:r>
            <w:proofErr w:type="spellEnd"/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, Aysel (1994), “Geçmişten Günümüze İsveç’te Sendikacılık”, </w:t>
            </w:r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D.E.Ü. İ.İ.B.F. Dergisi</w:t>
            </w: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, Cilt 9, Sayı I: 299-313.</w:t>
            </w:r>
          </w:p>
          <w:p w:rsidR="00BC32DD" w:rsidRPr="008C5BB9" w:rsidRDefault="008C5BB9" w:rsidP="008C5BB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- Uçkan, Banu (Der.) (2013), </w:t>
            </w:r>
            <w:r w:rsidRPr="008C5BB9">
              <w:rPr>
                <w:rFonts w:asciiTheme="minorHAnsi" w:hAnsiTheme="minorHAnsi" w:cs="Arial"/>
                <w:b/>
                <w:bCs/>
                <w:color w:val="444444"/>
                <w:sz w:val="20"/>
                <w:szCs w:val="20"/>
              </w:rPr>
              <w:t>Sendikacılık</w:t>
            </w:r>
            <w:r w:rsidRPr="008C5BB9">
              <w:rPr>
                <w:rFonts w:asciiTheme="minorHAnsi" w:hAnsiTheme="minorHAnsi" w:cs="Arial"/>
                <w:color w:val="444444"/>
                <w:sz w:val="20"/>
                <w:szCs w:val="20"/>
              </w:rPr>
              <w:t>. Eskişehir: T.C. Anadolu Üniversitesi Yayını No:2869.  1. Ünite (s.1-21) ve 3. Ünite (s.58-77).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C5BB9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899"/>
    <w:multiLevelType w:val="hybridMultilevel"/>
    <w:tmpl w:val="B28A1048"/>
    <w:lvl w:ilvl="0" w:tplc="16287D4E">
      <w:start w:val="2002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4B608B"/>
    <w:rsid w:val="0077593B"/>
    <w:rsid w:val="00832BE3"/>
    <w:rsid w:val="008C5BB9"/>
    <w:rsid w:val="00B82D4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C5BB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8C5BB9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SBF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OZUGURLU</dc:creator>
  <cp:lastModifiedBy>Metin OZUGURLU</cp:lastModifiedBy>
  <cp:revision>3</cp:revision>
  <dcterms:created xsi:type="dcterms:W3CDTF">2017-11-15T15:43:00Z</dcterms:created>
  <dcterms:modified xsi:type="dcterms:W3CDTF">2017-11-15T15:58:00Z</dcterms:modified>
</cp:coreProperties>
</file>