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B2" w:rsidRPr="00995EB2" w:rsidRDefault="00995EB2" w:rsidP="00995EB2">
      <w:pPr>
        <w:spacing w:line="360" w:lineRule="auto"/>
        <w:ind w:firstLine="567"/>
        <w:jc w:val="both"/>
        <w:rPr>
          <w:rFonts w:ascii="Batang" w:eastAsia="Batang" w:hAnsi="Batang"/>
          <w:sz w:val="28"/>
          <w:szCs w:val="28"/>
        </w:rPr>
      </w:pPr>
      <w:proofErr w:type="spellStart"/>
      <w:r w:rsidRPr="00995EB2">
        <w:rPr>
          <w:rFonts w:ascii="Batang" w:eastAsia="Batang" w:hAnsi="Batang"/>
          <w:sz w:val="28"/>
          <w:szCs w:val="28"/>
        </w:rPr>
        <w:t>Şilla</w:t>
      </w:r>
      <w:proofErr w:type="spellEnd"/>
      <w:r w:rsidRPr="00995EB2">
        <w:rPr>
          <w:rFonts w:ascii="Batang" w:eastAsia="Batang" w:hAnsi="Batang"/>
          <w:sz w:val="28"/>
          <w:szCs w:val="28"/>
        </w:rPr>
        <w:t xml:space="preserve"> Hanedanlığı döneminde Japonya ve Vietnam</w:t>
      </w:r>
      <w:r w:rsidRPr="00995EB2">
        <w:rPr>
          <w:rFonts w:ascii="Batang" w:eastAsia="Batang" w:hAnsi="Batang" w:hint="eastAsia"/>
          <w:sz w:val="28"/>
          <w:szCs w:val="28"/>
        </w:rPr>
        <w:t>’</w:t>
      </w:r>
      <w:r w:rsidRPr="00995EB2">
        <w:rPr>
          <w:rFonts w:ascii="Batang" w:eastAsia="Batang" w:hAnsi="Batang"/>
          <w:sz w:val="28"/>
          <w:szCs w:val="28"/>
        </w:rPr>
        <w:t xml:space="preserve">da </w:t>
      </w:r>
      <w:proofErr w:type="spellStart"/>
      <w:r w:rsidRPr="00995EB2">
        <w:rPr>
          <w:rFonts w:ascii="Batang" w:eastAsia="Batang" w:hAnsi="Batang"/>
          <w:sz w:val="28"/>
          <w:szCs w:val="28"/>
        </w:rPr>
        <w:t>da</w:t>
      </w:r>
      <w:proofErr w:type="spellEnd"/>
      <w:r w:rsidRPr="00995EB2">
        <w:rPr>
          <w:rFonts w:ascii="Batang" w:eastAsia="Batang" w:hAnsi="Batang"/>
          <w:sz w:val="28"/>
          <w:szCs w:val="28"/>
        </w:rPr>
        <w:t xml:space="preserve"> benzeri olan, Kore dilini Çince imlerle yazmaya yarayan </w:t>
      </w:r>
      <w:r w:rsidRPr="00995EB2">
        <w:rPr>
          <w:rFonts w:ascii="Batang" w:eastAsia="Batang" w:hAnsi="Batang" w:hint="eastAsia"/>
          <w:sz w:val="28"/>
          <w:szCs w:val="28"/>
        </w:rPr>
        <w:t>“향찰”</w:t>
      </w:r>
      <w:r w:rsidRPr="00995EB2">
        <w:rPr>
          <w:rFonts w:ascii="Batang" w:eastAsia="Batang" w:hAnsi="Batang"/>
          <w:sz w:val="28"/>
          <w:szCs w:val="28"/>
        </w:rPr>
        <w:t xml:space="preserve"> adında bir sistem yapılmıştır. </w:t>
      </w:r>
      <w:r w:rsidRPr="00995EB2">
        <w:rPr>
          <w:rFonts w:ascii="Batang" w:eastAsia="Batang" w:hAnsi="Batang" w:hint="eastAsia"/>
          <w:sz w:val="28"/>
          <w:szCs w:val="28"/>
        </w:rPr>
        <w:t>향찰</w:t>
      </w:r>
      <w:r w:rsidRPr="00995EB2">
        <w:rPr>
          <w:rFonts w:ascii="Batang" w:eastAsia="Batang" w:hAnsi="Batang"/>
          <w:sz w:val="28"/>
          <w:szCs w:val="28"/>
        </w:rPr>
        <w:t>ile yazılan şiirlere</w:t>
      </w:r>
      <w:r w:rsidRPr="00995EB2">
        <w:rPr>
          <w:rFonts w:ascii="Batang" w:eastAsia="Batang" w:hAnsi="Batang" w:hint="eastAsia"/>
          <w:sz w:val="28"/>
          <w:szCs w:val="28"/>
        </w:rPr>
        <w:t>향가</w:t>
      </w:r>
      <w:r w:rsidRPr="00995EB2">
        <w:rPr>
          <w:rFonts w:ascii="Batang" w:eastAsia="Batang" w:hAnsi="Batang"/>
          <w:sz w:val="28"/>
          <w:szCs w:val="28"/>
        </w:rPr>
        <w:t xml:space="preserve">(kısa lirik şiirler) denir. </w:t>
      </w:r>
      <w:proofErr w:type="spellStart"/>
      <w:r w:rsidRPr="00995EB2">
        <w:rPr>
          <w:rFonts w:ascii="Batang" w:eastAsia="Batang" w:hAnsi="Batang"/>
          <w:sz w:val="28"/>
          <w:szCs w:val="28"/>
        </w:rPr>
        <w:t>Şilla</w:t>
      </w:r>
      <w:proofErr w:type="spellEnd"/>
      <w:r w:rsidRPr="00995EB2">
        <w:rPr>
          <w:rFonts w:ascii="Batang" w:eastAsia="Batang" w:hAnsi="Batang"/>
          <w:sz w:val="28"/>
          <w:szCs w:val="28"/>
        </w:rPr>
        <w:t xml:space="preserve"> Hanedanlığı döneminde altın devrini yaşayan  </w:t>
      </w:r>
      <w:r w:rsidRPr="00995EB2">
        <w:rPr>
          <w:rFonts w:ascii="Batang" w:eastAsia="Batang" w:hAnsi="Batang" w:hint="eastAsia"/>
          <w:sz w:val="28"/>
          <w:szCs w:val="28"/>
        </w:rPr>
        <w:t>향가’</w:t>
      </w:r>
      <w:proofErr w:type="spellStart"/>
      <w:r w:rsidRPr="00995EB2">
        <w:rPr>
          <w:rFonts w:ascii="Batang" w:eastAsia="Batang" w:hAnsi="Batang"/>
          <w:sz w:val="28"/>
          <w:szCs w:val="28"/>
        </w:rPr>
        <w:t>lardan</w:t>
      </w:r>
      <w:proofErr w:type="spellEnd"/>
      <w:r w:rsidRPr="00995EB2">
        <w:rPr>
          <w:rFonts w:ascii="Batang" w:eastAsia="Batang" w:hAnsi="Batang"/>
          <w:sz w:val="28"/>
          <w:szCs w:val="28"/>
        </w:rPr>
        <w:t xml:space="preserve"> günümüze ulaşanlar, içerdikleri durumların derinliği ve anlatım mükemmelliğiyle Kore edebiyat tarihinde son derece önemli bir yere sahiptir.</w:t>
      </w:r>
    </w:p>
    <w:p w:rsidR="00995EB2" w:rsidRPr="00995EB2" w:rsidRDefault="00995EB2" w:rsidP="00995EB2">
      <w:pPr>
        <w:spacing w:line="360" w:lineRule="auto"/>
        <w:ind w:firstLine="567"/>
        <w:jc w:val="both"/>
        <w:rPr>
          <w:rFonts w:ascii="Batang" w:eastAsia="Batang" w:hAnsi="Batang"/>
          <w:sz w:val="28"/>
          <w:szCs w:val="28"/>
        </w:rPr>
      </w:pPr>
      <w:proofErr w:type="spellStart"/>
      <w:r w:rsidRPr="00995EB2">
        <w:rPr>
          <w:rFonts w:ascii="Batang" w:eastAsia="Batang" w:hAnsi="Batang"/>
          <w:sz w:val="28"/>
          <w:szCs w:val="28"/>
        </w:rPr>
        <w:t>Goryo</w:t>
      </w:r>
      <w:proofErr w:type="spellEnd"/>
      <w:r w:rsidRPr="00995EB2">
        <w:rPr>
          <w:rFonts w:ascii="Batang" w:eastAsia="Batang" w:hAnsi="Batang"/>
          <w:sz w:val="28"/>
          <w:szCs w:val="28"/>
        </w:rPr>
        <w:t xml:space="preserve"> Hanedanlığı döneminde “</w:t>
      </w:r>
      <w:r w:rsidRPr="00995EB2">
        <w:rPr>
          <w:rFonts w:ascii="Batang" w:eastAsia="Batang" w:hAnsi="Batang" w:hint="eastAsia"/>
          <w:sz w:val="28"/>
          <w:szCs w:val="28"/>
        </w:rPr>
        <w:t>창가</w:t>
      </w:r>
      <w:r w:rsidRPr="00995EB2">
        <w:rPr>
          <w:rFonts w:ascii="Batang" w:eastAsia="Batang" w:hAnsi="Batang"/>
          <w:sz w:val="28"/>
          <w:szCs w:val="28"/>
        </w:rPr>
        <w:t>” (Batı şarkılarından uyarlama yapılarak oluşan Kore şiir tarzı) denen şiir türü yaygındı. Bunlar üç heceli üç gruptan oluşan ve 10 ila 15 dize arasında değişen uzun şiirlerdir.</w:t>
      </w:r>
      <w:r w:rsidRPr="00995EB2">
        <w:rPr>
          <w:rFonts w:ascii="Batang" w:eastAsia="Batang" w:hAnsi="Batang" w:hint="eastAsia"/>
          <w:sz w:val="28"/>
          <w:szCs w:val="28"/>
        </w:rPr>
        <w:t>창가</w:t>
      </w:r>
      <w:r w:rsidRPr="00995EB2">
        <w:rPr>
          <w:rFonts w:ascii="Batang" w:eastAsia="Batang" w:hAnsi="Batang"/>
          <w:sz w:val="28"/>
          <w:szCs w:val="28"/>
        </w:rPr>
        <w:t>’</w:t>
      </w:r>
      <w:proofErr w:type="spellStart"/>
      <w:r w:rsidRPr="00995EB2">
        <w:rPr>
          <w:rFonts w:ascii="Batang" w:eastAsia="Batang" w:hAnsi="Batang"/>
          <w:sz w:val="28"/>
          <w:szCs w:val="28"/>
        </w:rPr>
        <w:t>nın</w:t>
      </w:r>
      <w:proofErr w:type="spellEnd"/>
      <w:r w:rsidRPr="00995EB2">
        <w:rPr>
          <w:rFonts w:ascii="Batang" w:eastAsia="Batang" w:hAnsi="Batang"/>
          <w:sz w:val="28"/>
          <w:szCs w:val="28"/>
        </w:rPr>
        <w:t xml:space="preserve"> bir türü olan </w:t>
      </w:r>
      <w:r w:rsidRPr="00995EB2">
        <w:rPr>
          <w:rFonts w:ascii="Batang" w:eastAsia="Batang" w:hAnsi="Batang" w:hint="eastAsia"/>
          <w:sz w:val="28"/>
          <w:szCs w:val="28"/>
        </w:rPr>
        <w:t xml:space="preserve">경기 </w:t>
      </w:r>
      <w:r w:rsidRPr="00995EB2">
        <w:rPr>
          <w:rFonts w:ascii="Batang" w:eastAsia="Batang" w:hAnsi="Batang"/>
          <w:sz w:val="28"/>
          <w:szCs w:val="28"/>
        </w:rPr>
        <w:t xml:space="preserve">üslubundaki şiirlerin yazarlarını </w:t>
      </w:r>
      <w:proofErr w:type="spellStart"/>
      <w:r w:rsidRPr="00995EB2">
        <w:rPr>
          <w:rFonts w:ascii="Batang" w:eastAsia="Batang" w:hAnsi="Batang"/>
          <w:sz w:val="28"/>
          <w:szCs w:val="28"/>
        </w:rPr>
        <w:t>Konfüçyüsçü</w:t>
      </w:r>
      <w:proofErr w:type="spellEnd"/>
      <w:r w:rsidRPr="00995EB2">
        <w:rPr>
          <w:rFonts w:ascii="Batang" w:eastAsia="Batang" w:hAnsi="Batang"/>
          <w:sz w:val="28"/>
          <w:szCs w:val="28"/>
        </w:rPr>
        <w:t xml:space="preserve"> aydınlar oluşturuyordu. Konular daha felsefiydi.</w:t>
      </w:r>
    </w:p>
    <w:p w:rsidR="00995EB2" w:rsidRPr="00995EB2" w:rsidRDefault="00995EB2" w:rsidP="00995EB2">
      <w:pPr>
        <w:spacing w:line="360" w:lineRule="auto"/>
        <w:ind w:firstLine="567"/>
        <w:jc w:val="both"/>
        <w:rPr>
          <w:rFonts w:ascii="Batang" w:eastAsia="Batang" w:hAnsi="Batang"/>
          <w:sz w:val="28"/>
          <w:szCs w:val="28"/>
        </w:rPr>
      </w:pPr>
      <w:proofErr w:type="spellStart"/>
      <w:r w:rsidRPr="00995EB2">
        <w:rPr>
          <w:rFonts w:ascii="Batang" w:eastAsia="Batang" w:hAnsi="Batang"/>
          <w:sz w:val="28"/>
          <w:szCs w:val="28"/>
        </w:rPr>
        <w:t>Joson</w:t>
      </w:r>
      <w:proofErr w:type="spellEnd"/>
      <w:r w:rsidRPr="00995EB2">
        <w:rPr>
          <w:rFonts w:ascii="Batang" w:eastAsia="Batang" w:hAnsi="Batang"/>
          <w:sz w:val="28"/>
          <w:szCs w:val="28"/>
        </w:rPr>
        <w:t xml:space="preserve"> Hanedanlığı döneminde yönetici sınıfındakiler edebiyat alanında </w:t>
      </w:r>
      <w:proofErr w:type="spellStart"/>
      <w:r w:rsidRPr="00995EB2">
        <w:rPr>
          <w:rFonts w:ascii="Batang" w:eastAsia="Batang" w:hAnsi="Batang"/>
          <w:sz w:val="28"/>
          <w:szCs w:val="28"/>
        </w:rPr>
        <w:t>Hangıl’ı</w:t>
      </w:r>
      <w:proofErr w:type="spellEnd"/>
      <w:r w:rsidRPr="00995EB2">
        <w:rPr>
          <w:rFonts w:ascii="Batang" w:eastAsia="Batang" w:hAnsi="Batang"/>
          <w:sz w:val="28"/>
          <w:szCs w:val="28"/>
        </w:rPr>
        <w:t xml:space="preserve"> Kore edebiyatının geleneksel türlerinin çoğu gib</w:t>
      </w:r>
      <w:r>
        <w:rPr>
          <w:rFonts w:ascii="Batang" w:eastAsia="Batang" w:hAnsi="Batang"/>
          <w:sz w:val="28"/>
          <w:szCs w:val="28"/>
        </w:rPr>
        <w:t>i özel müzik eşliğinde söylenen</w:t>
      </w:r>
      <w:r w:rsidRPr="00995EB2">
        <w:rPr>
          <w:rFonts w:ascii="Batang" w:eastAsia="Batang" w:hAnsi="Batang"/>
          <w:sz w:val="28"/>
          <w:szCs w:val="28"/>
        </w:rPr>
        <w:t xml:space="preserve"> kısa ve lirik biçimde olan </w:t>
      </w:r>
      <w:r w:rsidRPr="00995EB2">
        <w:rPr>
          <w:rFonts w:ascii="Batang" w:eastAsia="Batang" w:hAnsi="Batang" w:hint="eastAsia"/>
          <w:sz w:val="28"/>
          <w:szCs w:val="28"/>
        </w:rPr>
        <w:t>가사</w:t>
      </w:r>
      <w:r w:rsidRPr="00995EB2">
        <w:rPr>
          <w:rFonts w:ascii="Batang" w:eastAsia="Batang" w:hAnsi="Batang"/>
          <w:sz w:val="28"/>
          <w:szCs w:val="28"/>
        </w:rPr>
        <w:t xml:space="preserve">ile uzun ve didaktik olan </w:t>
      </w:r>
      <w:r w:rsidRPr="00995EB2">
        <w:rPr>
          <w:rFonts w:ascii="Batang" w:eastAsia="Batang" w:hAnsi="Batang" w:hint="eastAsia"/>
          <w:sz w:val="28"/>
          <w:szCs w:val="28"/>
        </w:rPr>
        <w:t>시조</w:t>
      </w:r>
      <w:r>
        <w:rPr>
          <w:rFonts w:ascii="Batang" w:eastAsia="Batang" w:hAnsi="Batang"/>
          <w:sz w:val="28"/>
          <w:szCs w:val="28"/>
        </w:rPr>
        <w:t xml:space="preserve"> adlı şiir türlerini</w:t>
      </w:r>
      <w:r w:rsidRPr="00995EB2">
        <w:rPr>
          <w:rFonts w:ascii="Batang" w:eastAsia="Batang" w:hAnsi="Batang"/>
          <w:sz w:val="28"/>
          <w:szCs w:val="28"/>
        </w:rPr>
        <w:t xml:space="preserve"> kullanmışlardır. Önceleri seçkin bir tabakaya ait olan</w:t>
      </w:r>
      <w:r w:rsidRPr="00995EB2">
        <w:rPr>
          <w:rFonts w:ascii="Batang" w:eastAsia="Batang" w:hAnsi="Batang" w:hint="eastAsia"/>
          <w:sz w:val="28"/>
          <w:szCs w:val="28"/>
        </w:rPr>
        <w:t>시조</w:t>
      </w:r>
      <w:r w:rsidRPr="00995EB2">
        <w:rPr>
          <w:rFonts w:ascii="Batang" w:eastAsia="Batang" w:hAnsi="Batang"/>
          <w:sz w:val="28"/>
          <w:szCs w:val="28"/>
        </w:rPr>
        <w:t xml:space="preserve"> kısa sürede toplumun tüm sınıfları arasında yayılmıştır. Şiirdeki duygusallığın anlatımı</w:t>
      </w:r>
      <w:r w:rsidRPr="00995EB2">
        <w:rPr>
          <w:rFonts w:ascii="Batang" w:eastAsia="Batang" w:hAnsi="Batang" w:hint="eastAsia"/>
          <w:sz w:val="28"/>
          <w:szCs w:val="28"/>
        </w:rPr>
        <w:t>시조</w:t>
      </w:r>
      <w:r w:rsidRPr="00995EB2">
        <w:rPr>
          <w:rFonts w:ascii="Batang" w:eastAsia="Batang" w:hAnsi="Batang"/>
          <w:sz w:val="28"/>
          <w:szCs w:val="28"/>
        </w:rPr>
        <w:t>’</w:t>
      </w:r>
      <w:proofErr w:type="spellStart"/>
      <w:r w:rsidRPr="00995EB2">
        <w:rPr>
          <w:rFonts w:ascii="Batang" w:eastAsia="Batang" w:hAnsi="Batang"/>
          <w:sz w:val="28"/>
          <w:szCs w:val="28"/>
        </w:rPr>
        <w:t>nun</w:t>
      </w:r>
      <w:proofErr w:type="spellEnd"/>
      <w:r w:rsidRPr="00995EB2">
        <w:rPr>
          <w:rFonts w:ascii="Batang" w:eastAsia="Batang" w:hAnsi="Batang"/>
          <w:sz w:val="28"/>
          <w:szCs w:val="28"/>
        </w:rPr>
        <w:t xml:space="preserve"> özlü anlatımıyla sınırlanamayacağı için</w:t>
      </w:r>
      <w:r w:rsidRPr="00995EB2">
        <w:rPr>
          <w:rFonts w:ascii="Batang" w:eastAsia="Batang" w:hAnsi="Batang" w:hint="eastAsia"/>
          <w:sz w:val="28"/>
          <w:szCs w:val="28"/>
        </w:rPr>
        <w:t>가사</w:t>
      </w:r>
      <w:r w:rsidRPr="00995EB2">
        <w:rPr>
          <w:rFonts w:ascii="Batang" w:eastAsia="Batang" w:hAnsi="Batang"/>
          <w:sz w:val="28"/>
          <w:szCs w:val="28"/>
        </w:rPr>
        <w:t>’</w:t>
      </w:r>
      <w:proofErr w:type="spellStart"/>
      <w:r w:rsidRPr="00995EB2">
        <w:rPr>
          <w:rFonts w:ascii="Batang" w:eastAsia="Batang" w:hAnsi="Batang"/>
          <w:sz w:val="28"/>
          <w:szCs w:val="28"/>
        </w:rPr>
        <w:t>lar</w:t>
      </w:r>
      <w:proofErr w:type="spellEnd"/>
      <w:r w:rsidRPr="00995EB2">
        <w:rPr>
          <w:rFonts w:ascii="Batang" w:eastAsia="Batang" w:hAnsi="Batang"/>
          <w:sz w:val="28"/>
          <w:szCs w:val="28"/>
        </w:rPr>
        <w:t xml:space="preserve"> geliştirilmiştir.</w:t>
      </w:r>
    </w:p>
    <w:p w:rsidR="00000000" w:rsidRPr="00995EB2" w:rsidRDefault="00995EB2" w:rsidP="00995EB2">
      <w:pPr>
        <w:spacing w:line="360" w:lineRule="auto"/>
        <w:jc w:val="both"/>
        <w:rPr>
          <w:rFonts w:ascii="Batang" w:eastAsia="Batang" w:hAnsi="Batang"/>
          <w:sz w:val="28"/>
          <w:szCs w:val="28"/>
        </w:rPr>
      </w:pPr>
    </w:p>
    <w:sectPr w:rsidR="00000000" w:rsidRPr="0099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95EB2"/>
    <w:rsid w:val="0099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EB2"/>
    <w:rPr>
      <w:rFonts w:ascii="Carlito" w:eastAsia="Malgun Gothic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2017-11-25T15:27:00Z</dcterms:created>
  <dcterms:modified xsi:type="dcterms:W3CDTF">2017-11-25T15:29:00Z</dcterms:modified>
</cp:coreProperties>
</file>