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1E" w:rsidRPr="004B3723" w:rsidRDefault="004B3723" w:rsidP="004B3723">
      <w:pPr>
        <w:ind w:firstLine="567"/>
        <w:jc w:val="center"/>
        <w:rPr>
          <w:rFonts w:ascii="Batang" w:eastAsia="Batang" w:hAnsi="Batang"/>
          <w:b/>
          <w:sz w:val="28"/>
          <w:szCs w:val="28"/>
        </w:rPr>
      </w:pPr>
      <w:r w:rsidRPr="004B3723">
        <w:rPr>
          <w:rFonts w:ascii="Batang" w:eastAsia="Batang" w:hAnsi="Batang"/>
          <w:b/>
          <w:sz w:val="28"/>
          <w:szCs w:val="28"/>
        </w:rPr>
        <w:t>1930’LU YILLAR</w:t>
      </w:r>
    </w:p>
    <w:p w:rsidR="00A27B1E" w:rsidRDefault="00A27B1E" w:rsidP="00A27B1E">
      <w:pPr>
        <w:spacing w:line="480" w:lineRule="auto"/>
        <w:ind w:firstLine="567"/>
        <w:jc w:val="both"/>
        <w:rPr>
          <w:rFonts w:ascii="Batang" w:eastAsia="Batang" w:hAnsi="Batang"/>
          <w:sz w:val="28"/>
          <w:szCs w:val="28"/>
        </w:rPr>
      </w:pPr>
      <w:r w:rsidRPr="00A27B1E">
        <w:rPr>
          <w:rFonts w:ascii="Batang" w:eastAsia="Batang" w:hAnsi="Batang"/>
          <w:sz w:val="28"/>
          <w:szCs w:val="28"/>
        </w:rPr>
        <w:t xml:space="preserve">Saflık şiir taraftarlarının ilk ortaya çıkması, 1930’lu yıllarda ilk kez basılan </w:t>
      </w:r>
      <w:r w:rsidRPr="00A27B1E">
        <w:rPr>
          <w:rFonts w:ascii="Batang" w:eastAsia="Batang" w:hAnsi="Batang" w:hint="eastAsia"/>
          <w:sz w:val="28"/>
          <w:szCs w:val="28"/>
        </w:rPr>
        <w:t>시문학</w:t>
      </w:r>
      <w:r w:rsidRPr="00A27B1E">
        <w:rPr>
          <w:rFonts w:ascii="Batang" w:eastAsia="Batang" w:hAnsi="Batang"/>
          <w:sz w:val="28"/>
          <w:szCs w:val="28"/>
        </w:rPr>
        <w:t>’</w:t>
      </w:r>
      <w:proofErr w:type="spellStart"/>
      <w:r w:rsidRPr="00A27B1E">
        <w:rPr>
          <w:rFonts w:ascii="Batang" w:eastAsia="Batang" w:hAnsi="Batang"/>
          <w:sz w:val="28"/>
          <w:szCs w:val="28"/>
        </w:rPr>
        <w:t>ın</w:t>
      </w:r>
      <w:proofErr w:type="spellEnd"/>
      <w:r w:rsidRPr="00A27B1E">
        <w:rPr>
          <w:rFonts w:ascii="Batang" w:eastAsia="Batang" w:hAnsi="Batang"/>
          <w:sz w:val="28"/>
          <w:szCs w:val="28"/>
        </w:rPr>
        <w:t xml:space="preserve">(Şiir-Edebiyat dergisi) başlıca üyeleri olan bazı şairler, </w:t>
      </w:r>
      <w:proofErr w:type="spellStart"/>
      <w:r w:rsidRPr="00A27B1E">
        <w:rPr>
          <w:rFonts w:ascii="Batang" w:eastAsia="Batang" w:hAnsi="Batang"/>
          <w:sz w:val="28"/>
          <w:szCs w:val="28"/>
        </w:rPr>
        <w:t>Proleterya</w:t>
      </w:r>
      <w:proofErr w:type="spellEnd"/>
      <w:r w:rsidRPr="00A27B1E">
        <w:rPr>
          <w:rFonts w:ascii="Batang" w:eastAsia="Batang" w:hAnsi="Batang"/>
          <w:sz w:val="28"/>
          <w:szCs w:val="28"/>
        </w:rPr>
        <w:t xml:space="preserve"> Sanat Birliği taraftarlarının savunduğu propaganda türündeki şiirlere karşı çıkmalarıyla olmuştur. 30’lu yıllarda saflık edebiyat akımı gelişmiştir. 30’lu yıllar, batı şiirinin etkisiyle gelişen Kore’nin yeni şiirini aktif olarak modern şiiri araştıran dönemdir. Bu yılların şairleri, batı şiirine; geleneğe geri dönüş yapmak isteyen şairler ile direkt olarak batı metodunu izleyerek Kore şiirini yenileştirmek isteyen bir takım şairlere ayrılmıştı. </w:t>
      </w:r>
      <w:r>
        <w:rPr>
          <w:rFonts w:ascii="Batang" w:eastAsia="Batang" w:hAnsi="Batang"/>
          <w:sz w:val="28"/>
          <w:szCs w:val="28"/>
        </w:rPr>
        <w:t xml:space="preserve">Bu dönemde </w:t>
      </w:r>
      <w:r w:rsidRPr="00A27B1E">
        <w:rPr>
          <w:rFonts w:ascii="Batang" w:eastAsia="Batang" w:hAnsi="Batang"/>
          <w:sz w:val="28"/>
          <w:szCs w:val="28"/>
        </w:rPr>
        <w:t xml:space="preserve">Kore’nin yakın çağ şiiri, modern şiire girmiş oldu. Bu dönem şairleri ifade ve teknik olarak şiir dilinin özenilmişliğine büyük önem vermişlerdir. Özellikle </w:t>
      </w:r>
      <w:r w:rsidRPr="00A27B1E">
        <w:rPr>
          <w:rFonts w:ascii="Batang" w:eastAsia="Batang" w:hAnsi="Batang" w:hint="eastAsia"/>
          <w:sz w:val="28"/>
          <w:szCs w:val="28"/>
        </w:rPr>
        <w:t>정지용</w:t>
      </w:r>
      <w:r w:rsidRPr="00A27B1E">
        <w:rPr>
          <w:rFonts w:ascii="Batang" w:eastAsia="Batang" w:hAnsi="Batang"/>
          <w:sz w:val="28"/>
          <w:szCs w:val="28"/>
        </w:rPr>
        <w:t xml:space="preserve">, güzel bir şekilde benzetme sanatını şiirde kullanmıştır. Böylelikle şiirlerinde suluboya resminin görünümü gibi belirgin renk duygusunu canlandırmıştır. </w:t>
      </w:r>
    </w:p>
    <w:p w:rsidR="00A27B1E" w:rsidRPr="00A27B1E" w:rsidRDefault="00A27B1E" w:rsidP="00A27B1E">
      <w:pPr>
        <w:spacing w:line="480" w:lineRule="auto"/>
        <w:ind w:firstLine="567"/>
        <w:jc w:val="both"/>
        <w:rPr>
          <w:rFonts w:ascii="Batang" w:eastAsia="Batang" w:hAnsi="Batang"/>
          <w:sz w:val="28"/>
          <w:szCs w:val="28"/>
        </w:rPr>
      </w:pPr>
      <w:r w:rsidRPr="00A27B1E">
        <w:rPr>
          <w:rFonts w:ascii="Batang" w:eastAsia="Batang" w:hAnsi="Batang"/>
          <w:sz w:val="28"/>
          <w:szCs w:val="28"/>
        </w:rPr>
        <w:t xml:space="preserve">30’lu yıllarda pek çok akım ortaya çıkmıştır. En güzel şiir dili bu dönemde oluşup </w:t>
      </w:r>
      <w:proofErr w:type="gramStart"/>
      <w:r w:rsidRPr="00A27B1E">
        <w:rPr>
          <w:rFonts w:ascii="Batang" w:eastAsia="Batang" w:hAnsi="Batang"/>
          <w:sz w:val="28"/>
          <w:szCs w:val="28"/>
        </w:rPr>
        <w:t>hikaye</w:t>
      </w:r>
      <w:proofErr w:type="gramEnd"/>
      <w:r w:rsidRPr="00A27B1E">
        <w:rPr>
          <w:rFonts w:ascii="Batang" w:eastAsia="Batang" w:hAnsi="Batang"/>
          <w:sz w:val="28"/>
          <w:szCs w:val="28"/>
        </w:rPr>
        <w:t xml:space="preserve"> gibi şiirler bu dönemde yazılmıştır</w:t>
      </w:r>
    </w:p>
    <w:p w:rsidR="00000000" w:rsidRDefault="004B3723"/>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27B1E"/>
    <w:rsid w:val="004B3723"/>
    <w:rsid w:val="00A27B1E"/>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1E"/>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2017-11-25T15:44:00Z</dcterms:created>
  <dcterms:modified xsi:type="dcterms:W3CDTF">2017-11-25T15:49:00Z</dcterms:modified>
</cp:coreProperties>
</file>