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b/>
          <w:sz w:val="24"/>
          <w:szCs w:val="24"/>
        </w:rPr>
        <w:t xml:space="preserve">Evrensel İlke Olarak Değişim: </w:t>
      </w:r>
      <w:proofErr w:type="spellStart"/>
      <w:r w:rsidRPr="00BA388F">
        <w:rPr>
          <w:rFonts w:ascii="Times New Roman" w:hAnsi="Times New Roman" w:cs="Times New Roman"/>
          <w:b/>
          <w:sz w:val="24"/>
          <w:szCs w:val="24"/>
        </w:rPr>
        <w:t>Herakleitos</w:t>
      </w:r>
      <w:proofErr w:type="spellEnd"/>
      <w:r w:rsidRPr="00BA388F">
        <w:rPr>
          <w:rFonts w:ascii="Times New Roman" w:hAnsi="Times New Roman" w:cs="Times New Roman"/>
          <w:b/>
          <w:sz w:val="24"/>
          <w:szCs w:val="24"/>
        </w:rPr>
        <w:t xml:space="preserve"> (İÖ 544-484).</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 Atina Kralı </w:t>
      </w:r>
      <w:proofErr w:type="spellStart"/>
      <w:r w:rsidRPr="00BA388F">
        <w:rPr>
          <w:rFonts w:ascii="Times New Roman" w:hAnsi="Times New Roman" w:cs="Times New Roman"/>
          <w:sz w:val="24"/>
          <w:szCs w:val="24"/>
        </w:rPr>
        <w:t>Kodros’a</w:t>
      </w:r>
      <w:proofErr w:type="spellEnd"/>
      <w:r w:rsidRPr="00BA388F">
        <w:rPr>
          <w:rFonts w:ascii="Times New Roman" w:hAnsi="Times New Roman" w:cs="Times New Roman"/>
          <w:sz w:val="24"/>
          <w:szCs w:val="24"/>
        </w:rPr>
        <w:t xml:space="preserve"> dayanan soylu bir ailenin oğlu olarak, </w:t>
      </w:r>
      <w:proofErr w:type="spellStart"/>
      <w:r w:rsidRPr="00BA388F">
        <w:rPr>
          <w:rFonts w:ascii="Times New Roman" w:hAnsi="Times New Roman" w:cs="Times New Roman"/>
          <w:sz w:val="24"/>
          <w:szCs w:val="24"/>
        </w:rPr>
        <w:t>İyonya’nın</w:t>
      </w:r>
      <w:proofErr w:type="spellEnd"/>
      <w:r w:rsidRPr="00BA388F">
        <w:rPr>
          <w:rFonts w:ascii="Times New Roman" w:hAnsi="Times New Roman" w:cs="Times New Roman"/>
          <w:sz w:val="24"/>
          <w:szCs w:val="24"/>
        </w:rPr>
        <w:t xml:space="preserve"> zengin şehri Ephesos’ta (Efes) doğan </w:t>
      </w:r>
      <w:proofErr w:type="spellStart"/>
      <w:r w:rsidRPr="00BA388F">
        <w:rPr>
          <w:rFonts w:ascii="Times New Roman" w:hAnsi="Times New Roman" w:cs="Times New Roman"/>
          <w:sz w:val="24"/>
          <w:szCs w:val="24"/>
        </w:rPr>
        <w:t>Herakleitos</w:t>
      </w:r>
      <w:proofErr w:type="spellEnd"/>
      <w:r w:rsidRPr="00BA388F">
        <w:rPr>
          <w:rFonts w:ascii="Times New Roman" w:hAnsi="Times New Roman" w:cs="Times New Roman"/>
          <w:sz w:val="24"/>
          <w:szCs w:val="24"/>
        </w:rPr>
        <w:t xml:space="preserve">, düşünceleriyle “karanlık” lakabını alan biridir. Soylu aileden gelmesi nedeniyle demokrasiye karşı olan </w:t>
      </w:r>
      <w:proofErr w:type="spellStart"/>
      <w:r w:rsidRPr="00BA388F">
        <w:rPr>
          <w:rFonts w:ascii="Times New Roman" w:hAnsi="Times New Roman" w:cs="Times New Roman"/>
          <w:sz w:val="24"/>
          <w:szCs w:val="24"/>
        </w:rPr>
        <w:t>Herakleitos</w:t>
      </w:r>
      <w:proofErr w:type="spellEnd"/>
      <w:r w:rsidRPr="00BA388F">
        <w:rPr>
          <w:rFonts w:ascii="Times New Roman" w:hAnsi="Times New Roman" w:cs="Times New Roman"/>
          <w:sz w:val="24"/>
          <w:szCs w:val="24"/>
        </w:rPr>
        <w:t xml:space="preserve">, “sayıları çok fazla olan” ayaktakımının taşkınlıklarından tiksinerek münzevi yaşama çekilmiştir.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-Eleştirel yaklaşımla, </w:t>
      </w:r>
      <w:proofErr w:type="spellStart"/>
      <w:r w:rsidRPr="00BA388F">
        <w:rPr>
          <w:rFonts w:ascii="Times New Roman" w:hAnsi="Times New Roman" w:cs="Times New Roman"/>
          <w:sz w:val="24"/>
          <w:szCs w:val="24"/>
        </w:rPr>
        <w:t>İyonyalı</w:t>
      </w:r>
      <w:proofErr w:type="spellEnd"/>
      <w:r w:rsidRPr="00BA388F">
        <w:rPr>
          <w:rFonts w:ascii="Times New Roman" w:hAnsi="Times New Roman" w:cs="Times New Roman"/>
          <w:sz w:val="24"/>
          <w:szCs w:val="24"/>
        </w:rPr>
        <w:t xml:space="preserve"> yurttaşlarının din, ahlak ve politika anlayışlarına karşı tamamen bağımsız, hatta olumsuz bir tavır almıştır.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Anaksimandros</w:t>
      </w:r>
      <w:proofErr w:type="spellEnd"/>
      <w:r w:rsidRPr="00BA388F">
        <w:rPr>
          <w:rFonts w:ascii="Times New Roman" w:hAnsi="Times New Roman" w:cs="Times New Roman"/>
          <w:sz w:val="24"/>
          <w:szCs w:val="24"/>
        </w:rPr>
        <w:t xml:space="preserve"> ve </w:t>
      </w:r>
      <w:proofErr w:type="spellStart"/>
      <w:r w:rsidRPr="00BA388F">
        <w:rPr>
          <w:rFonts w:ascii="Times New Roman" w:hAnsi="Times New Roman" w:cs="Times New Roman"/>
          <w:sz w:val="24"/>
          <w:szCs w:val="24"/>
        </w:rPr>
        <w:t>Xenophanes’in</w:t>
      </w:r>
      <w:proofErr w:type="spellEnd"/>
      <w:r w:rsidRPr="00BA388F">
        <w:rPr>
          <w:rFonts w:ascii="Times New Roman" w:hAnsi="Times New Roman" w:cs="Times New Roman"/>
          <w:sz w:val="24"/>
          <w:szCs w:val="24"/>
        </w:rPr>
        <w:t xml:space="preserve"> görüşlerinden etkilenmiştir. Özellikle </w:t>
      </w:r>
      <w:proofErr w:type="spellStart"/>
      <w:r w:rsidRPr="00BA388F">
        <w:rPr>
          <w:rFonts w:ascii="Times New Roman" w:hAnsi="Times New Roman" w:cs="Times New Roman"/>
          <w:sz w:val="24"/>
          <w:szCs w:val="24"/>
        </w:rPr>
        <w:t>Ksenophanes’in</w:t>
      </w:r>
      <w:proofErr w:type="spellEnd"/>
      <w:r w:rsidRPr="00BA388F">
        <w:rPr>
          <w:rFonts w:ascii="Times New Roman" w:hAnsi="Times New Roman" w:cs="Times New Roman"/>
          <w:sz w:val="24"/>
          <w:szCs w:val="24"/>
        </w:rPr>
        <w:t xml:space="preserve"> tanrı anlayışı, onu hem olumlu hem de olumsuz yönde etkilemiştir: </w:t>
      </w:r>
      <w:proofErr w:type="spellStart"/>
      <w:r w:rsidRPr="00BA388F">
        <w:rPr>
          <w:rFonts w:ascii="Times New Roman" w:hAnsi="Times New Roman" w:cs="Times New Roman"/>
          <w:sz w:val="24"/>
          <w:szCs w:val="24"/>
        </w:rPr>
        <w:t>Varolanların</w:t>
      </w:r>
      <w:proofErr w:type="spellEnd"/>
      <w:r w:rsidRPr="00BA388F">
        <w:rPr>
          <w:rFonts w:ascii="Times New Roman" w:hAnsi="Times New Roman" w:cs="Times New Roman"/>
          <w:sz w:val="24"/>
          <w:szCs w:val="24"/>
        </w:rPr>
        <w:t xml:space="preserve"> birliği; tanrının salt rasyonel, insani olanlarla karşılaştırılamayacak özü. Ama </w:t>
      </w:r>
      <w:proofErr w:type="spellStart"/>
      <w:r w:rsidRPr="00BA388F">
        <w:rPr>
          <w:rFonts w:ascii="Times New Roman" w:hAnsi="Times New Roman" w:cs="Times New Roman"/>
          <w:sz w:val="24"/>
          <w:szCs w:val="24"/>
        </w:rPr>
        <w:t>Ksenophanes’in</w:t>
      </w:r>
      <w:proofErr w:type="spellEnd"/>
      <w:r w:rsidRPr="00BA388F">
        <w:rPr>
          <w:rFonts w:ascii="Times New Roman" w:hAnsi="Times New Roman" w:cs="Times New Roman"/>
          <w:sz w:val="24"/>
          <w:szCs w:val="24"/>
        </w:rPr>
        <w:t xml:space="preserve"> düşüncesi, aklın gücüyle her şeyi kolayca yönlendiren tanrının hareketsiz, değişmez sabitliğine geri dönerken, </w:t>
      </w:r>
      <w:proofErr w:type="spellStart"/>
      <w:r w:rsidRPr="00BA388F">
        <w:rPr>
          <w:rFonts w:ascii="Times New Roman" w:hAnsi="Times New Roman" w:cs="Times New Roman"/>
          <w:sz w:val="24"/>
          <w:szCs w:val="24"/>
        </w:rPr>
        <w:t>Herakleitos</w:t>
      </w:r>
      <w:proofErr w:type="spellEnd"/>
      <w:r w:rsidRPr="00BA388F">
        <w:rPr>
          <w:rFonts w:ascii="Times New Roman" w:hAnsi="Times New Roman" w:cs="Times New Roman"/>
          <w:sz w:val="24"/>
          <w:szCs w:val="24"/>
        </w:rPr>
        <w:t xml:space="preserve"> bakışlarını görünür dünyadaki </w:t>
      </w:r>
      <w:proofErr w:type="gramStart"/>
      <w:r w:rsidRPr="00BA388F">
        <w:rPr>
          <w:rFonts w:ascii="Times New Roman" w:hAnsi="Times New Roman" w:cs="Times New Roman"/>
          <w:sz w:val="24"/>
          <w:szCs w:val="24"/>
        </w:rPr>
        <w:t>fenomenlerin</w:t>
      </w:r>
      <w:proofErr w:type="gramEnd"/>
      <w:r w:rsidRPr="00BA388F">
        <w:rPr>
          <w:rFonts w:ascii="Times New Roman" w:hAnsi="Times New Roman" w:cs="Times New Roman"/>
          <w:sz w:val="24"/>
          <w:szCs w:val="24"/>
        </w:rPr>
        <w:t xml:space="preserve"> sürekli değişimine çevirmiştir. Bu değişime, sonradan ünlü “</w:t>
      </w:r>
      <w:proofErr w:type="spellStart"/>
      <w:r w:rsidRPr="00BA388F">
        <w:rPr>
          <w:rFonts w:ascii="Times New Roman" w:hAnsi="Times New Roman" w:cs="Times New Roman"/>
          <w:i/>
          <w:sz w:val="24"/>
          <w:szCs w:val="24"/>
        </w:rPr>
        <w:t>panta</w:t>
      </w:r>
      <w:proofErr w:type="spellEnd"/>
      <w:r w:rsidRPr="00BA388F">
        <w:rPr>
          <w:rFonts w:ascii="Times New Roman" w:hAnsi="Times New Roman" w:cs="Times New Roman"/>
          <w:i/>
          <w:sz w:val="24"/>
          <w:szCs w:val="24"/>
        </w:rPr>
        <w:t xml:space="preserve"> </w:t>
      </w:r>
      <w:proofErr w:type="spellStart"/>
      <w:r w:rsidRPr="00BA388F">
        <w:rPr>
          <w:rFonts w:ascii="Times New Roman" w:hAnsi="Times New Roman" w:cs="Times New Roman"/>
          <w:i/>
          <w:sz w:val="24"/>
          <w:szCs w:val="24"/>
        </w:rPr>
        <w:t>rhei</w:t>
      </w:r>
      <w:proofErr w:type="spellEnd"/>
      <w:r w:rsidRPr="00BA388F">
        <w:rPr>
          <w:rFonts w:ascii="Times New Roman" w:hAnsi="Times New Roman" w:cs="Times New Roman"/>
          <w:sz w:val="24"/>
          <w:szCs w:val="24"/>
        </w:rPr>
        <w:t>” formülüyle ifade edeceği etkili imgeler halinde bir anlatım gücü kazandırmıştır. “Her şey akar ve hiçbir şey kalıcı değildir”; “aynı nehre iki kez girilmez”.</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Herakleitos</w:t>
      </w:r>
      <w:proofErr w:type="spellEnd"/>
      <w:r w:rsidRPr="00BA388F">
        <w:rPr>
          <w:rFonts w:ascii="Times New Roman" w:hAnsi="Times New Roman" w:cs="Times New Roman"/>
          <w:sz w:val="24"/>
          <w:szCs w:val="24"/>
        </w:rPr>
        <w:t xml:space="preserve">, şeylerin akışında hiç durmadan birbiriyle mücadele ettikleri için karşılıklı yer değiştiren karşıt özelliklerin ve güçlerin bir arada bulunduklarını teşhis etmiştir. Doğada olsun insan yaşamında olsun her yerde karşıt ilkelerin mücadelesini görüyordu. “Mücadele, dünyanın adaletidir ve herkesin karşı karşıya olduğu savaş, her şeyin babası ve hükümranıdır”. Bu mücadele gökyüzünde olduğu gibi yeryüzünde de tüm olup bitenlerin evrensel ilkesi gibi görünüyordu. Buna göre, bütün değişimin ve oluşun </w:t>
      </w:r>
      <w:proofErr w:type="spellStart"/>
      <w:r w:rsidRPr="00BA388F">
        <w:rPr>
          <w:rFonts w:ascii="Times New Roman" w:hAnsi="Times New Roman" w:cs="Times New Roman"/>
          <w:sz w:val="24"/>
          <w:szCs w:val="24"/>
        </w:rPr>
        <w:t>olanaklılığı</w:t>
      </w:r>
      <w:proofErr w:type="spellEnd"/>
      <w:r w:rsidRPr="00BA388F">
        <w:rPr>
          <w:rFonts w:ascii="Times New Roman" w:hAnsi="Times New Roman" w:cs="Times New Roman"/>
          <w:sz w:val="24"/>
          <w:szCs w:val="24"/>
        </w:rPr>
        <w:t xml:space="preserve"> ebedi, duyular üstü, her şeye yön veren evrensel akılla anlamdaş olan </w:t>
      </w:r>
      <w:r w:rsidRPr="00BA388F">
        <w:rPr>
          <w:rFonts w:ascii="Times New Roman" w:hAnsi="Times New Roman" w:cs="Times New Roman"/>
          <w:i/>
          <w:sz w:val="24"/>
          <w:szCs w:val="24"/>
        </w:rPr>
        <w:t xml:space="preserve">logos </w:t>
      </w:r>
      <w:r w:rsidRPr="00BA388F">
        <w:rPr>
          <w:rFonts w:ascii="Times New Roman" w:hAnsi="Times New Roman" w:cs="Times New Roman"/>
          <w:sz w:val="24"/>
          <w:szCs w:val="24"/>
        </w:rPr>
        <w:t xml:space="preserve">sayesindedir. Bu evrensel akıl, yani </w:t>
      </w:r>
      <w:r w:rsidRPr="00BA388F">
        <w:rPr>
          <w:rFonts w:ascii="Times New Roman" w:hAnsi="Times New Roman" w:cs="Times New Roman"/>
          <w:i/>
          <w:sz w:val="24"/>
          <w:szCs w:val="24"/>
        </w:rPr>
        <w:t>logos</w:t>
      </w:r>
      <w:r w:rsidRPr="00BA388F">
        <w:rPr>
          <w:rFonts w:ascii="Times New Roman" w:hAnsi="Times New Roman" w:cs="Times New Roman"/>
          <w:sz w:val="24"/>
          <w:szCs w:val="24"/>
        </w:rPr>
        <w:t xml:space="preserve"> aynı zamanda evrensel yasanın, kaderin, doğanın, hatta tanrının ta kendisidir; görünür evren ise, “tanrının canlı </w:t>
      </w:r>
      <w:proofErr w:type="spellStart"/>
      <w:r w:rsidRPr="00BA388F">
        <w:rPr>
          <w:rFonts w:ascii="Times New Roman" w:hAnsi="Times New Roman" w:cs="Times New Roman"/>
          <w:sz w:val="24"/>
          <w:szCs w:val="24"/>
        </w:rPr>
        <w:t>giysisi”nden</w:t>
      </w:r>
      <w:proofErr w:type="spellEnd"/>
      <w:r w:rsidRPr="00BA388F">
        <w:rPr>
          <w:rFonts w:ascii="Times New Roman" w:hAnsi="Times New Roman" w:cs="Times New Roman"/>
          <w:sz w:val="24"/>
          <w:szCs w:val="24"/>
        </w:rPr>
        <w:t xml:space="preserve"> başka bir şey değildir.</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-Daha önce tekçi (monist) bir </w:t>
      </w:r>
      <w:proofErr w:type="spellStart"/>
      <w:r w:rsidRPr="00BA388F">
        <w:rPr>
          <w:rFonts w:ascii="Times New Roman" w:hAnsi="Times New Roman" w:cs="Times New Roman"/>
          <w:sz w:val="24"/>
          <w:szCs w:val="24"/>
        </w:rPr>
        <w:t>kamutanrıcılığı</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Ksenophanes</w:t>
      </w:r>
      <w:proofErr w:type="spellEnd"/>
      <w:r w:rsidRPr="00BA388F">
        <w:rPr>
          <w:rFonts w:ascii="Times New Roman" w:hAnsi="Times New Roman" w:cs="Times New Roman"/>
          <w:sz w:val="24"/>
          <w:szCs w:val="24"/>
        </w:rPr>
        <w:t xml:space="preserve"> yaymaya çalışmış, ama insan-biçimli tanrı anlayışını ilk defa gerçekten aşan, </w:t>
      </w:r>
      <w:proofErr w:type="spellStart"/>
      <w:r w:rsidRPr="00BA388F">
        <w:rPr>
          <w:rFonts w:ascii="Times New Roman" w:hAnsi="Times New Roman" w:cs="Times New Roman"/>
          <w:sz w:val="24"/>
          <w:szCs w:val="24"/>
        </w:rPr>
        <w:t>Herakleitos</w:t>
      </w:r>
      <w:proofErr w:type="spellEnd"/>
      <w:r w:rsidRPr="00BA388F">
        <w:rPr>
          <w:rFonts w:ascii="Times New Roman" w:hAnsi="Times New Roman" w:cs="Times New Roman"/>
          <w:sz w:val="24"/>
          <w:szCs w:val="24"/>
        </w:rPr>
        <w:t xml:space="preserve"> olmuştur. Tanrıyı “mutlak” olarak, tamamen duyular üstü, insanüstü evrensel bir ilke diye görmüştür; bu evrensel ilke tüm olup bitenlerin adeta metafizik aklıdır, insanlarca düşünülmüş her türlü teolojinin dışındadır. Ancak onun </w:t>
      </w:r>
      <w:proofErr w:type="spellStart"/>
      <w:r w:rsidRPr="00BA388F">
        <w:rPr>
          <w:rFonts w:ascii="Times New Roman" w:hAnsi="Times New Roman" w:cs="Times New Roman"/>
          <w:sz w:val="24"/>
          <w:szCs w:val="24"/>
        </w:rPr>
        <w:t>kamutanrıcılığı</w:t>
      </w:r>
      <w:proofErr w:type="spellEnd"/>
      <w:r w:rsidRPr="00BA388F">
        <w:rPr>
          <w:rFonts w:ascii="Times New Roman" w:hAnsi="Times New Roman" w:cs="Times New Roman"/>
          <w:sz w:val="24"/>
          <w:szCs w:val="24"/>
        </w:rPr>
        <w:t xml:space="preserve">, yani panteist görüşü daha keskin, açık ve kesindir. </w:t>
      </w:r>
      <w:proofErr w:type="spellStart"/>
      <w:r w:rsidRPr="00BA388F">
        <w:rPr>
          <w:rFonts w:ascii="Times New Roman" w:hAnsi="Times New Roman" w:cs="Times New Roman"/>
          <w:sz w:val="24"/>
          <w:szCs w:val="24"/>
        </w:rPr>
        <w:t>Ksenophanes’te</w:t>
      </w:r>
      <w:proofErr w:type="spellEnd"/>
      <w:r w:rsidRPr="00BA388F">
        <w:rPr>
          <w:rFonts w:ascii="Times New Roman" w:hAnsi="Times New Roman" w:cs="Times New Roman"/>
          <w:sz w:val="24"/>
          <w:szCs w:val="24"/>
        </w:rPr>
        <w:t xml:space="preserve"> tanrının evren karşısındaki konumu ayrıntıları bakımından belirsizdir. </w:t>
      </w:r>
      <w:proofErr w:type="spellStart"/>
      <w:r w:rsidRPr="00BA388F">
        <w:rPr>
          <w:rFonts w:ascii="Times New Roman" w:hAnsi="Times New Roman" w:cs="Times New Roman"/>
          <w:sz w:val="24"/>
          <w:szCs w:val="24"/>
        </w:rPr>
        <w:t>Herakleitos’ta</w:t>
      </w:r>
      <w:proofErr w:type="spellEnd"/>
      <w:r w:rsidRPr="00BA388F">
        <w:rPr>
          <w:rFonts w:ascii="Times New Roman" w:hAnsi="Times New Roman" w:cs="Times New Roman"/>
          <w:sz w:val="24"/>
          <w:szCs w:val="24"/>
        </w:rPr>
        <w:t xml:space="preserve"> ise, Tanrı doğayı, tarihi, dini, yasayı ve ahlakı kendisinden yaratan içkin bir ruh formuna bürünür. Bu panteizmin üç temek fikri vardır: Birlik, ezeli-ebedi değişim ve dünya yasalarının karşı </w:t>
      </w:r>
      <w:proofErr w:type="spellStart"/>
      <w:r w:rsidRPr="00BA388F">
        <w:rPr>
          <w:rFonts w:ascii="Times New Roman" w:hAnsi="Times New Roman" w:cs="Times New Roman"/>
          <w:sz w:val="24"/>
          <w:szCs w:val="24"/>
        </w:rPr>
        <w:t>konulamazlığı</w:t>
      </w:r>
      <w:proofErr w:type="spellEnd"/>
      <w:r w:rsidRPr="00BA388F">
        <w:rPr>
          <w:rFonts w:ascii="Times New Roman" w:hAnsi="Times New Roman" w:cs="Times New Roman"/>
          <w:sz w:val="24"/>
          <w:szCs w:val="24"/>
        </w:rPr>
        <w:t xml:space="preserve">.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lastRenderedPageBreak/>
        <w:t xml:space="preserve">-Ancak diğer taraftan </w:t>
      </w:r>
      <w:proofErr w:type="spellStart"/>
      <w:r w:rsidRPr="00BA388F">
        <w:rPr>
          <w:rFonts w:ascii="Times New Roman" w:hAnsi="Times New Roman" w:cs="Times New Roman"/>
          <w:sz w:val="24"/>
          <w:szCs w:val="24"/>
        </w:rPr>
        <w:t>Herakleitos’un</w:t>
      </w:r>
      <w:proofErr w:type="spellEnd"/>
      <w:r w:rsidRPr="00BA388F">
        <w:rPr>
          <w:rFonts w:ascii="Times New Roman" w:hAnsi="Times New Roman" w:cs="Times New Roman"/>
          <w:sz w:val="24"/>
          <w:szCs w:val="24"/>
        </w:rPr>
        <w:t xml:space="preserve"> evrensel ilkeyi, yani </w:t>
      </w:r>
      <w:proofErr w:type="spellStart"/>
      <w:r w:rsidRPr="00BA388F">
        <w:rPr>
          <w:rFonts w:ascii="Times New Roman" w:hAnsi="Times New Roman" w:cs="Times New Roman"/>
          <w:i/>
          <w:sz w:val="24"/>
          <w:szCs w:val="24"/>
        </w:rPr>
        <w:t>logos</w:t>
      </w:r>
      <w:r w:rsidRPr="00BA388F">
        <w:rPr>
          <w:rFonts w:ascii="Times New Roman" w:hAnsi="Times New Roman" w:cs="Times New Roman"/>
          <w:sz w:val="24"/>
          <w:szCs w:val="24"/>
        </w:rPr>
        <w:t>’u</w:t>
      </w:r>
      <w:proofErr w:type="spellEnd"/>
      <w:r w:rsidRPr="00BA388F">
        <w:rPr>
          <w:rFonts w:ascii="Times New Roman" w:hAnsi="Times New Roman" w:cs="Times New Roman"/>
          <w:sz w:val="24"/>
          <w:szCs w:val="24"/>
        </w:rPr>
        <w:t xml:space="preserve">, tanrıyı yalnızca maddi bir öğeyle, yani ilk ateşle bağı içinde, hatta onunla özdeş ya da ondan ayrılmaz biçimde, bütünüyle içkin olarak düşünmesi, onun çağının felsefi düşüncesiyle bağlantılıdır. Görünür şeylerin ilk ateşten nasıl meydana geldiklerini açıklamaya çalışması hala ilkel görünse de,  “fizik” gerçekle tutarlı olacak biçimde olup bitenlerin sadece değişimini ve dönüşümünü değil, aynı zamanda “iniş ve çıkışta” kendini açığa vuran belirli, yani yasal ritmi de düşünmüş olmasından kaynaklanır. Buna göre, asli cevher ya da töz üç temel formdan geçer; ateşten su, sudan toprak haline gelir ve ters yönde topraktan suya, sudan ateşe göre değişir.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Herakleitos</w:t>
      </w:r>
      <w:proofErr w:type="spellEnd"/>
      <w:r w:rsidRPr="00BA388F">
        <w:rPr>
          <w:rFonts w:ascii="Times New Roman" w:hAnsi="Times New Roman" w:cs="Times New Roman"/>
          <w:sz w:val="24"/>
          <w:szCs w:val="24"/>
        </w:rPr>
        <w:t xml:space="preserve">, dünya görüşüyle yakın bağı içinde insana rasyonel bir varlık olarak kendi düşünce yapısında belirli bir yer veren, hatta onu evrensel ilkeyle, yani </w:t>
      </w:r>
      <w:proofErr w:type="spellStart"/>
      <w:r w:rsidRPr="00BA388F">
        <w:rPr>
          <w:rFonts w:ascii="Times New Roman" w:hAnsi="Times New Roman" w:cs="Times New Roman"/>
          <w:sz w:val="24"/>
          <w:szCs w:val="24"/>
        </w:rPr>
        <w:t>logos’la</w:t>
      </w:r>
      <w:proofErr w:type="spellEnd"/>
      <w:r w:rsidRPr="00BA388F">
        <w:rPr>
          <w:rFonts w:ascii="Times New Roman" w:hAnsi="Times New Roman" w:cs="Times New Roman"/>
          <w:sz w:val="24"/>
          <w:szCs w:val="24"/>
        </w:rPr>
        <w:t xml:space="preserve"> gerçek rasyonel bir ilişkiye sokan, insanı rasyonel araştırma konusu olarak keşfeden ilk filozoftur. B u nedenle “insan ve logos” felsefesinin ana bölümlerinden birini oluşturur. Bu ilişki çerçevesinde onun epistemoloji ve etik anlayışı da temellenir. Bilgi teorisinde, dogmatik ve </w:t>
      </w:r>
      <w:proofErr w:type="spellStart"/>
      <w:r w:rsidRPr="00BA388F">
        <w:rPr>
          <w:rFonts w:ascii="Times New Roman" w:hAnsi="Times New Roman" w:cs="Times New Roman"/>
          <w:sz w:val="24"/>
          <w:szCs w:val="24"/>
        </w:rPr>
        <w:t>görececi</w:t>
      </w:r>
      <w:proofErr w:type="spellEnd"/>
      <w:r w:rsidRPr="00BA388F">
        <w:rPr>
          <w:rFonts w:ascii="Times New Roman" w:hAnsi="Times New Roman" w:cs="Times New Roman"/>
          <w:sz w:val="24"/>
          <w:szCs w:val="24"/>
        </w:rPr>
        <w:t xml:space="preserve"> anlayış bir aradadır. Ahlaklılığın özü konusunda </w:t>
      </w:r>
      <w:proofErr w:type="spellStart"/>
      <w:r w:rsidRPr="00BA388F">
        <w:rPr>
          <w:rFonts w:ascii="Times New Roman" w:hAnsi="Times New Roman" w:cs="Times New Roman"/>
          <w:sz w:val="24"/>
          <w:szCs w:val="24"/>
        </w:rPr>
        <w:t>duyusallık</w:t>
      </w:r>
      <w:proofErr w:type="spellEnd"/>
      <w:r w:rsidRPr="00BA388F">
        <w:rPr>
          <w:rFonts w:ascii="Times New Roman" w:hAnsi="Times New Roman" w:cs="Times New Roman"/>
          <w:sz w:val="24"/>
          <w:szCs w:val="24"/>
        </w:rPr>
        <w:t xml:space="preserve"> karşısında aldığı tutum niteler ve insanın ancak kendi Ben’i ile mücadele ederek gerçek ahlaklılığa ulaşabileceğini vurgular. Dolayısıyla metafizik ve fizik, bilgi kuramı ve etik tek kaynaktan doğar: Logos öğretisinden.          </w:t>
      </w:r>
    </w:p>
    <w:p w:rsidR="001A173B" w:rsidRPr="00BA388F" w:rsidRDefault="001A173B" w:rsidP="001A173B">
      <w:pPr>
        <w:spacing w:line="360" w:lineRule="auto"/>
        <w:rPr>
          <w:rFonts w:ascii="Times New Roman" w:hAnsi="Times New Roman" w:cs="Times New Roman"/>
          <w:b/>
          <w:sz w:val="24"/>
          <w:szCs w:val="24"/>
        </w:rPr>
      </w:pPr>
      <w:r>
        <w:rPr>
          <w:rFonts w:ascii="Times New Roman" w:hAnsi="Times New Roman" w:cs="Times New Roman"/>
          <w:b/>
          <w:sz w:val="24"/>
          <w:szCs w:val="24"/>
        </w:rPr>
        <w:t>5.</w:t>
      </w:r>
      <w:r w:rsidRPr="00BA388F">
        <w:rPr>
          <w:rFonts w:ascii="Times New Roman" w:hAnsi="Times New Roman" w:cs="Times New Roman"/>
          <w:b/>
          <w:sz w:val="24"/>
          <w:szCs w:val="24"/>
        </w:rPr>
        <w:t xml:space="preserve"> Yüzyılın Uzlaşmacı Sistemleri:</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b/>
          <w:sz w:val="24"/>
          <w:szCs w:val="24"/>
        </w:rPr>
        <w:t xml:space="preserve">1. </w:t>
      </w:r>
      <w:proofErr w:type="spellStart"/>
      <w:r w:rsidRPr="00BA388F">
        <w:rPr>
          <w:rFonts w:ascii="Times New Roman" w:hAnsi="Times New Roman" w:cs="Times New Roman"/>
          <w:b/>
          <w:sz w:val="24"/>
          <w:szCs w:val="24"/>
        </w:rPr>
        <w:t>Empedokles</w:t>
      </w:r>
      <w:proofErr w:type="spellEnd"/>
      <w:r w:rsidRPr="00BA388F">
        <w:rPr>
          <w:rFonts w:ascii="Times New Roman" w:hAnsi="Times New Roman" w:cs="Times New Roman"/>
          <w:b/>
          <w:sz w:val="24"/>
          <w:szCs w:val="24"/>
        </w:rPr>
        <w:t>:</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-Yaklaşık İÖ 490 yılında Sicilya’nın </w:t>
      </w:r>
      <w:proofErr w:type="spellStart"/>
      <w:r w:rsidRPr="00BA388F">
        <w:rPr>
          <w:rFonts w:ascii="Times New Roman" w:hAnsi="Times New Roman" w:cs="Times New Roman"/>
          <w:sz w:val="24"/>
          <w:szCs w:val="24"/>
        </w:rPr>
        <w:t>Akragas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Agrigent</w:t>
      </w:r>
      <w:proofErr w:type="spellEnd"/>
      <w:r w:rsidRPr="00BA388F">
        <w:rPr>
          <w:rFonts w:ascii="Times New Roman" w:hAnsi="Times New Roman" w:cs="Times New Roman"/>
          <w:sz w:val="24"/>
          <w:szCs w:val="24"/>
        </w:rPr>
        <w:t xml:space="preserve">) şehrinde doğan </w:t>
      </w:r>
      <w:proofErr w:type="spellStart"/>
      <w:r w:rsidRPr="00BA388F">
        <w:rPr>
          <w:rFonts w:ascii="Times New Roman" w:hAnsi="Times New Roman" w:cs="Times New Roman"/>
          <w:sz w:val="24"/>
          <w:szCs w:val="24"/>
        </w:rPr>
        <w:t>Empedokles</w:t>
      </w:r>
      <w:proofErr w:type="spellEnd"/>
      <w:r w:rsidRPr="00BA388F">
        <w:rPr>
          <w:rFonts w:ascii="Times New Roman" w:hAnsi="Times New Roman" w:cs="Times New Roman"/>
          <w:sz w:val="24"/>
          <w:szCs w:val="24"/>
        </w:rPr>
        <w:t xml:space="preserve">, devlet adamı, şair, din öğretmeni, kâhin, keramet sahibi ve özgün bir düşünür olmaktan ziyade, önceki sistemlerden düşünceleri seçip bir araya getirmiştir; dolayısıyla ona eklektik, yani seçmeci bir filozoftur. Dinsel-ahlaksal bir içerik taşıyan </w:t>
      </w:r>
      <w:r w:rsidRPr="00BA388F">
        <w:rPr>
          <w:rFonts w:ascii="Times New Roman" w:hAnsi="Times New Roman" w:cs="Times New Roman"/>
          <w:i/>
          <w:sz w:val="24"/>
          <w:szCs w:val="24"/>
        </w:rPr>
        <w:t>Arınmalar</w:t>
      </w:r>
      <w:r w:rsidRPr="00BA388F">
        <w:rPr>
          <w:rFonts w:ascii="Times New Roman" w:hAnsi="Times New Roman" w:cs="Times New Roman"/>
          <w:sz w:val="24"/>
          <w:szCs w:val="24"/>
        </w:rPr>
        <w:t xml:space="preserve"> adlı kitabı, Pythagoras etkisi altında ruhun ölmezliği ve beden değiştirmesi gibi </w:t>
      </w:r>
      <w:proofErr w:type="spellStart"/>
      <w:r w:rsidRPr="00BA388F">
        <w:rPr>
          <w:rFonts w:ascii="Times New Roman" w:hAnsi="Times New Roman" w:cs="Times New Roman"/>
          <w:sz w:val="24"/>
          <w:szCs w:val="24"/>
        </w:rPr>
        <w:t>Orfik</w:t>
      </w:r>
      <w:proofErr w:type="spellEnd"/>
      <w:r w:rsidRPr="00BA388F">
        <w:rPr>
          <w:rFonts w:ascii="Times New Roman" w:hAnsi="Times New Roman" w:cs="Times New Roman"/>
          <w:sz w:val="24"/>
          <w:szCs w:val="24"/>
        </w:rPr>
        <w:t xml:space="preserve"> düşünceler içerir. Doğa Üzerine başlıklı şiirsel biçimde yazılmış eserinden küçük bir bölüm günümüze aktarılabilmiştir.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Empedokles’te</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Parmenides</w:t>
      </w:r>
      <w:proofErr w:type="spellEnd"/>
      <w:r w:rsidRPr="00BA388F">
        <w:rPr>
          <w:rFonts w:ascii="Times New Roman" w:hAnsi="Times New Roman" w:cs="Times New Roman"/>
          <w:sz w:val="24"/>
          <w:szCs w:val="24"/>
        </w:rPr>
        <w:t xml:space="preserve"> ve </w:t>
      </w:r>
      <w:proofErr w:type="spellStart"/>
      <w:r w:rsidRPr="00BA388F">
        <w:rPr>
          <w:rFonts w:ascii="Times New Roman" w:hAnsi="Times New Roman" w:cs="Times New Roman"/>
          <w:sz w:val="24"/>
          <w:szCs w:val="24"/>
        </w:rPr>
        <w:t>Herakleitos’u</w:t>
      </w:r>
      <w:proofErr w:type="spellEnd"/>
      <w:r w:rsidRPr="00BA388F">
        <w:rPr>
          <w:rFonts w:ascii="Times New Roman" w:hAnsi="Times New Roman" w:cs="Times New Roman"/>
          <w:sz w:val="24"/>
          <w:szCs w:val="24"/>
        </w:rPr>
        <w:t xml:space="preserve">, yani varlık ve oluşu uzlaştırma çabası görülür. Varlığa geliş ve yok oluşun çelişik olduğu, yani temel anlamda bir değişimin olamayacağı ve varlıkta boşluk bulunmayacağı öğretilerinde </w:t>
      </w:r>
      <w:proofErr w:type="spellStart"/>
      <w:r w:rsidRPr="00BA388F">
        <w:rPr>
          <w:rFonts w:ascii="Times New Roman" w:hAnsi="Times New Roman" w:cs="Times New Roman"/>
          <w:sz w:val="24"/>
          <w:szCs w:val="24"/>
        </w:rPr>
        <w:t>Parmenides’i</w:t>
      </w:r>
      <w:proofErr w:type="spellEnd"/>
      <w:r w:rsidRPr="00BA388F">
        <w:rPr>
          <w:rFonts w:ascii="Times New Roman" w:hAnsi="Times New Roman" w:cs="Times New Roman"/>
          <w:sz w:val="24"/>
          <w:szCs w:val="24"/>
        </w:rPr>
        <w:t xml:space="preserve"> izler. Diğer yandan, var olanın tek olduğu ve algının gösterdiği değişimin, devinimin, bir aldanma olduğu savlarını yadsır. Bu anlamda, daha önce </w:t>
      </w:r>
      <w:proofErr w:type="spellStart"/>
      <w:r w:rsidRPr="00BA388F">
        <w:rPr>
          <w:rFonts w:ascii="Times New Roman" w:hAnsi="Times New Roman" w:cs="Times New Roman"/>
          <w:sz w:val="24"/>
          <w:szCs w:val="24"/>
        </w:rPr>
        <w:t>Elealıların</w:t>
      </w:r>
      <w:proofErr w:type="spellEnd"/>
      <w:r w:rsidRPr="00BA388F">
        <w:rPr>
          <w:rFonts w:ascii="Times New Roman" w:hAnsi="Times New Roman" w:cs="Times New Roman"/>
          <w:sz w:val="24"/>
          <w:szCs w:val="24"/>
        </w:rPr>
        <w:t xml:space="preserve"> değişimi mutlak biçimde anlayarak var olanın bütünüyle yoktan gelmesi ve ya da bütünüyle yok olması anlayışını yadsır. </w:t>
      </w:r>
      <w:proofErr w:type="spellStart"/>
      <w:r w:rsidRPr="00BA388F">
        <w:rPr>
          <w:rFonts w:ascii="Times New Roman" w:hAnsi="Times New Roman" w:cs="Times New Roman"/>
          <w:sz w:val="24"/>
          <w:szCs w:val="24"/>
        </w:rPr>
        <w:t>Empedokles</w:t>
      </w:r>
      <w:proofErr w:type="spellEnd"/>
      <w:r w:rsidRPr="00BA388F">
        <w:rPr>
          <w:rFonts w:ascii="Times New Roman" w:hAnsi="Times New Roman" w:cs="Times New Roman"/>
          <w:sz w:val="24"/>
          <w:szCs w:val="24"/>
        </w:rPr>
        <w:t>, bunun yerine göreceli bir değişim anlayışı benimser. Değişim, nesnelerin yok olup başka nesnelere dönüşmelerini, niteliklerin, başka niteliklerle değişmelerini ve devinimi kapsar. Temel düzeyde bu değişime neden olan varlık, birbirine indirgenemez, sayıca sınırlı olan dört öğeden oluşur. Bu temel varlıkları (ateş-Zeus; hava-</w:t>
      </w:r>
      <w:proofErr w:type="spellStart"/>
      <w:r w:rsidRPr="00BA388F">
        <w:rPr>
          <w:rFonts w:ascii="Times New Roman" w:hAnsi="Times New Roman" w:cs="Times New Roman"/>
          <w:sz w:val="24"/>
          <w:szCs w:val="24"/>
        </w:rPr>
        <w:t>Hera</w:t>
      </w:r>
      <w:proofErr w:type="spellEnd"/>
      <w:r w:rsidRPr="00BA388F">
        <w:rPr>
          <w:rFonts w:ascii="Times New Roman" w:hAnsi="Times New Roman" w:cs="Times New Roman"/>
          <w:sz w:val="24"/>
          <w:szCs w:val="24"/>
        </w:rPr>
        <w:t>; su-</w:t>
      </w:r>
      <w:proofErr w:type="spellStart"/>
      <w:r w:rsidRPr="00BA388F">
        <w:rPr>
          <w:rFonts w:ascii="Times New Roman" w:hAnsi="Times New Roman" w:cs="Times New Roman"/>
          <w:sz w:val="24"/>
          <w:szCs w:val="24"/>
        </w:rPr>
        <w:t>Nestis</w:t>
      </w:r>
      <w:proofErr w:type="spellEnd"/>
      <w:r w:rsidRPr="00BA388F">
        <w:rPr>
          <w:rFonts w:ascii="Times New Roman" w:hAnsi="Times New Roman" w:cs="Times New Roman"/>
          <w:sz w:val="24"/>
          <w:szCs w:val="24"/>
        </w:rPr>
        <w:t>; toprak-</w:t>
      </w:r>
      <w:proofErr w:type="spellStart"/>
      <w:r w:rsidRPr="00BA388F">
        <w:rPr>
          <w:rFonts w:ascii="Times New Roman" w:hAnsi="Times New Roman" w:cs="Times New Roman"/>
          <w:sz w:val="24"/>
          <w:szCs w:val="24"/>
        </w:rPr>
        <w:t>Aidoneis</w:t>
      </w:r>
      <w:proofErr w:type="spellEnd"/>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Hades</w:t>
      </w:r>
      <w:proofErr w:type="spellEnd"/>
      <w:r w:rsidRPr="00BA388F">
        <w:rPr>
          <w:rFonts w:ascii="Times New Roman" w:hAnsi="Times New Roman" w:cs="Times New Roman"/>
          <w:sz w:val="24"/>
          <w:szCs w:val="24"/>
        </w:rPr>
        <w:t xml:space="preserve">) hareket ettirici ilke Sevgi </w:t>
      </w:r>
      <w:r w:rsidRPr="00BA388F">
        <w:rPr>
          <w:rFonts w:ascii="Times New Roman" w:hAnsi="Times New Roman" w:cs="Times New Roman"/>
          <w:sz w:val="24"/>
          <w:szCs w:val="24"/>
        </w:rPr>
        <w:lastRenderedPageBreak/>
        <w:t>(</w:t>
      </w:r>
      <w:proofErr w:type="spellStart"/>
      <w:r w:rsidRPr="00BA388F">
        <w:rPr>
          <w:rFonts w:ascii="Times New Roman" w:hAnsi="Times New Roman" w:cs="Times New Roman"/>
          <w:sz w:val="24"/>
          <w:szCs w:val="24"/>
        </w:rPr>
        <w:t>Philotes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Aphrodite</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Armonie</w:t>
      </w:r>
      <w:proofErr w:type="spellEnd"/>
      <w:r w:rsidRPr="00BA388F">
        <w:rPr>
          <w:rFonts w:ascii="Times New Roman" w:hAnsi="Times New Roman" w:cs="Times New Roman"/>
          <w:sz w:val="24"/>
          <w:szCs w:val="24"/>
        </w:rPr>
        <w:t>) ve Nefret (</w:t>
      </w:r>
      <w:proofErr w:type="spellStart"/>
      <w:r w:rsidRPr="00BA388F">
        <w:rPr>
          <w:rFonts w:ascii="Times New Roman" w:hAnsi="Times New Roman" w:cs="Times New Roman"/>
          <w:sz w:val="24"/>
          <w:szCs w:val="24"/>
        </w:rPr>
        <w:t>Neikos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Kotos</w:t>
      </w:r>
      <w:proofErr w:type="spellEnd"/>
      <w:r w:rsidRPr="00BA388F">
        <w:rPr>
          <w:rFonts w:ascii="Times New Roman" w:hAnsi="Times New Roman" w:cs="Times New Roman"/>
          <w:sz w:val="24"/>
          <w:szCs w:val="24"/>
        </w:rPr>
        <w:t>)</w:t>
      </w:r>
      <w:proofErr w:type="gramStart"/>
      <w:r w:rsidRPr="00BA388F">
        <w:rPr>
          <w:rFonts w:ascii="Times New Roman" w:hAnsi="Times New Roman" w:cs="Times New Roman"/>
          <w:sz w:val="24"/>
          <w:szCs w:val="24"/>
        </w:rPr>
        <w:t>tir</w:t>
      </w:r>
      <w:proofErr w:type="gramEnd"/>
      <w:r w:rsidRPr="00BA388F">
        <w:rPr>
          <w:rFonts w:ascii="Times New Roman" w:hAnsi="Times New Roman" w:cs="Times New Roman"/>
          <w:sz w:val="24"/>
          <w:szCs w:val="24"/>
        </w:rPr>
        <w:t>. Bu dört temel unsur, her şeyin köküdür (</w:t>
      </w:r>
      <w:proofErr w:type="spellStart"/>
      <w:r w:rsidRPr="00BA388F">
        <w:rPr>
          <w:rFonts w:ascii="Times New Roman" w:hAnsi="Times New Roman" w:cs="Times New Roman"/>
          <w:sz w:val="24"/>
          <w:szCs w:val="24"/>
        </w:rPr>
        <w:t>rizomata</w:t>
      </w:r>
      <w:proofErr w:type="spellEnd"/>
      <w:r w:rsidRPr="00BA388F">
        <w:rPr>
          <w:rFonts w:ascii="Times New Roman" w:hAnsi="Times New Roman" w:cs="Times New Roman"/>
          <w:sz w:val="24"/>
          <w:szCs w:val="24"/>
        </w:rPr>
        <w:t xml:space="preserve">).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Empedokles’te</w:t>
      </w:r>
      <w:proofErr w:type="spellEnd"/>
      <w:r w:rsidRPr="00BA388F">
        <w:rPr>
          <w:rFonts w:ascii="Times New Roman" w:hAnsi="Times New Roman" w:cs="Times New Roman"/>
          <w:sz w:val="24"/>
          <w:szCs w:val="24"/>
        </w:rPr>
        <w:t xml:space="preserve">, bu elementlerin birleşip ayrılmasını ve tüm olayların itici ve biçimlendirici gücü, sevgi/dostluk ve nefret/düşmanlık (çekme ve itme) bir birleştirici ve bir ayrıştırıcı güç olarak görülür. Dünyanın oluşum sürecinde dönüşümlü olarak bu güçlerden biri hâkimdir. Kimi zaman tüm elementler “sevgi” aracılığıyla mükemmel, mutlu bir beraberlik kurar; kimi zaman da “nefret” aracılığıyla birbirinden ayrılırlar. İkisinin arasında bireysel özlerin oluştuğu ve yok olduğu geçiş dönemleri yatar. Dolayısıyla varlığa geliş ve </w:t>
      </w:r>
      <w:proofErr w:type="spellStart"/>
      <w:r w:rsidRPr="00BA388F">
        <w:rPr>
          <w:rFonts w:ascii="Times New Roman" w:hAnsi="Times New Roman" w:cs="Times New Roman"/>
          <w:sz w:val="24"/>
          <w:szCs w:val="24"/>
        </w:rPr>
        <w:t>yokoluş</w:t>
      </w:r>
      <w:proofErr w:type="spellEnd"/>
      <w:r w:rsidRPr="00BA388F">
        <w:rPr>
          <w:rFonts w:ascii="Times New Roman" w:hAnsi="Times New Roman" w:cs="Times New Roman"/>
          <w:sz w:val="24"/>
          <w:szCs w:val="24"/>
        </w:rPr>
        <w:t xml:space="preserve"> temel unsurların birleşmesi ve dağılmasıdır.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Empedokles</w:t>
      </w:r>
      <w:proofErr w:type="spellEnd"/>
      <w:r w:rsidRPr="00BA388F">
        <w:rPr>
          <w:rFonts w:ascii="Times New Roman" w:hAnsi="Times New Roman" w:cs="Times New Roman"/>
          <w:sz w:val="24"/>
          <w:szCs w:val="24"/>
        </w:rPr>
        <w:t xml:space="preserve">, temel unsurlar bakımından ve onları hareket ettirici ilke benimsemesi bakımından düalisttir. Ama temel elementler, tözler bakımından plüralisttir.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 -Milet doğa felsefesinde önce su, sonra hava ve </w:t>
      </w:r>
      <w:proofErr w:type="spellStart"/>
      <w:r w:rsidRPr="00BA388F">
        <w:rPr>
          <w:rFonts w:ascii="Times New Roman" w:hAnsi="Times New Roman" w:cs="Times New Roman"/>
          <w:sz w:val="24"/>
          <w:szCs w:val="24"/>
        </w:rPr>
        <w:t>Herakleitos</w:t>
      </w:r>
      <w:proofErr w:type="spellEnd"/>
      <w:r w:rsidRPr="00BA388F">
        <w:rPr>
          <w:rFonts w:ascii="Times New Roman" w:hAnsi="Times New Roman" w:cs="Times New Roman"/>
          <w:sz w:val="24"/>
          <w:szCs w:val="24"/>
        </w:rPr>
        <w:t xml:space="preserve"> tarafından da ateş, töz ya da </w:t>
      </w:r>
      <w:proofErr w:type="spellStart"/>
      <w:r w:rsidRPr="00BA388F">
        <w:rPr>
          <w:rFonts w:ascii="Times New Roman" w:hAnsi="Times New Roman" w:cs="Times New Roman"/>
          <w:i/>
          <w:sz w:val="24"/>
          <w:szCs w:val="24"/>
        </w:rPr>
        <w:t>arkhe</w:t>
      </w:r>
      <w:proofErr w:type="spellEnd"/>
      <w:r w:rsidRPr="00BA388F">
        <w:rPr>
          <w:rFonts w:ascii="Times New Roman" w:hAnsi="Times New Roman" w:cs="Times New Roman"/>
          <w:sz w:val="24"/>
          <w:szCs w:val="24"/>
        </w:rPr>
        <w:t xml:space="preserve"> olarak kabul edilmişti. </w:t>
      </w:r>
      <w:proofErr w:type="spellStart"/>
      <w:r w:rsidRPr="00BA388F">
        <w:rPr>
          <w:rFonts w:ascii="Times New Roman" w:hAnsi="Times New Roman" w:cs="Times New Roman"/>
          <w:sz w:val="24"/>
          <w:szCs w:val="24"/>
        </w:rPr>
        <w:t>Elealılarda</w:t>
      </w:r>
      <w:proofErr w:type="spellEnd"/>
      <w:r w:rsidRPr="00BA388F">
        <w:rPr>
          <w:rFonts w:ascii="Times New Roman" w:hAnsi="Times New Roman" w:cs="Times New Roman"/>
          <w:sz w:val="24"/>
          <w:szCs w:val="24"/>
        </w:rPr>
        <w:t xml:space="preserve"> ise, toprak daha büyük bir önem kazanmıştır. </w:t>
      </w:r>
      <w:proofErr w:type="spellStart"/>
      <w:r w:rsidRPr="00BA388F">
        <w:rPr>
          <w:rFonts w:ascii="Times New Roman" w:hAnsi="Times New Roman" w:cs="Times New Roman"/>
          <w:sz w:val="24"/>
          <w:szCs w:val="24"/>
        </w:rPr>
        <w:t>Empedokles</w:t>
      </w:r>
      <w:proofErr w:type="spellEnd"/>
      <w:r w:rsidRPr="00BA388F">
        <w:rPr>
          <w:rFonts w:ascii="Times New Roman" w:hAnsi="Times New Roman" w:cs="Times New Roman"/>
          <w:sz w:val="24"/>
          <w:szCs w:val="24"/>
        </w:rPr>
        <w:t xml:space="preserve"> bu dört temel maddeyi ilk kez eşit olarak bir araya getirir ve hala günümüze kadar gelen “dört element” ateş, su, hava ve toprak düşüncesini oluşturur.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-Ona göre, canlıların oluşumu şöyle gelişmiştir: Önce aşağı formlar, daha sonra gelişmiş ve üst formlar ve organizmalar oluşmuştur. Yani önce bitkiler ve hayvanlar, sonra insanlar oluşmuştur. Önce her iki cinsiyeti taşıyan özler oluşmuş, sonra cinsiyetler iki bağımsız birey haline gelmiştir.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b/>
          <w:sz w:val="24"/>
          <w:szCs w:val="24"/>
        </w:rPr>
        <w:t xml:space="preserve">2. </w:t>
      </w:r>
      <w:proofErr w:type="spellStart"/>
      <w:r w:rsidRPr="00BA388F">
        <w:rPr>
          <w:rFonts w:ascii="Times New Roman" w:hAnsi="Times New Roman" w:cs="Times New Roman"/>
          <w:b/>
          <w:sz w:val="24"/>
          <w:szCs w:val="24"/>
        </w:rPr>
        <w:t>Anaksagoras</w:t>
      </w:r>
      <w:proofErr w:type="spellEnd"/>
      <w:r w:rsidRPr="00BA388F">
        <w:rPr>
          <w:rFonts w:ascii="Times New Roman" w:hAnsi="Times New Roman" w:cs="Times New Roman"/>
          <w:b/>
          <w:sz w:val="24"/>
          <w:szCs w:val="24"/>
        </w:rPr>
        <w:t xml:space="preserve">: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-İÖ 500 yılı civarında Yunan kolonisi olan Anadolu’daki Klazomenai (Urla) kentinde doğmuştur. </w:t>
      </w:r>
      <w:proofErr w:type="spellStart"/>
      <w:r w:rsidRPr="00BA388F">
        <w:rPr>
          <w:rFonts w:ascii="Times New Roman" w:hAnsi="Times New Roman" w:cs="Times New Roman"/>
          <w:sz w:val="24"/>
          <w:szCs w:val="24"/>
        </w:rPr>
        <w:t>Anaksagoras</w:t>
      </w:r>
      <w:proofErr w:type="spellEnd"/>
      <w:r w:rsidRPr="00BA388F">
        <w:rPr>
          <w:rFonts w:ascii="Times New Roman" w:hAnsi="Times New Roman" w:cs="Times New Roman"/>
          <w:sz w:val="24"/>
          <w:szCs w:val="24"/>
        </w:rPr>
        <w:t xml:space="preserve"> Atina’ya felsefeyi getiren ilk kişidir. Onun fikirleri, Atinalıların tutucu görüşleriyle öyle çelişti ki, dinsizlikle suçlanır ve ölüm cezasına çarptırılır. Dostu devlet adamı </w:t>
      </w:r>
      <w:proofErr w:type="spellStart"/>
      <w:r w:rsidRPr="00BA388F">
        <w:rPr>
          <w:rFonts w:ascii="Times New Roman" w:hAnsi="Times New Roman" w:cs="Times New Roman"/>
          <w:sz w:val="24"/>
          <w:szCs w:val="24"/>
        </w:rPr>
        <w:t>Perikles’in</w:t>
      </w:r>
      <w:proofErr w:type="spellEnd"/>
      <w:r w:rsidRPr="00BA388F">
        <w:rPr>
          <w:rFonts w:ascii="Times New Roman" w:hAnsi="Times New Roman" w:cs="Times New Roman"/>
          <w:sz w:val="24"/>
          <w:szCs w:val="24"/>
        </w:rPr>
        <w:t xml:space="preserve"> kişisel çabasıyla cezadan kurtulur; sonrasında Atina’yı terk ederek </w:t>
      </w:r>
      <w:proofErr w:type="spellStart"/>
      <w:r w:rsidRPr="00BA388F">
        <w:rPr>
          <w:rFonts w:ascii="Times New Roman" w:hAnsi="Times New Roman" w:cs="Times New Roman"/>
          <w:sz w:val="24"/>
          <w:szCs w:val="24"/>
        </w:rPr>
        <w:t>Hellespont</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taki</w:t>
      </w:r>
      <w:proofErr w:type="spellEnd"/>
      <w:r w:rsidRPr="00BA388F">
        <w:rPr>
          <w:rFonts w:ascii="Times New Roman" w:hAnsi="Times New Roman" w:cs="Times New Roman"/>
          <w:sz w:val="24"/>
          <w:szCs w:val="24"/>
        </w:rPr>
        <w:t xml:space="preserve"> (Gelibolu) </w:t>
      </w:r>
      <w:proofErr w:type="spellStart"/>
      <w:r w:rsidRPr="00BA388F">
        <w:rPr>
          <w:rFonts w:ascii="Times New Roman" w:hAnsi="Times New Roman" w:cs="Times New Roman"/>
          <w:sz w:val="24"/>
          <w:szCs w:val="24"/>
        </w:rPr>
        <w:t>Lampakos</w:t>
      </w:r>
      <w:proofErr w:type="spellEnd"/>
      <w:r w:rsidRPr="00BA388F">
        <w:rPr>
          <w:rFonts w:ascii="Times New Roman" w:hAnsi="Times New Roman" w:cs="Times New Roman"/>
          <w:sz w:val="24"/>
          <w:szCs w:val="24"/>
        </w:rPr>
        <w:t xml:space="preserve"> kentine yerleşmiştir.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Anaxagoras’ın</w:t>
      </w:r>
      <w:proofErr w:type="spellEnd"/>
      <w:r w:rsidRPr="00BA388F">
        <w:rPr>
          <w:rFonts w:ascii="Times New Roman" w:hAnsi="Times New Roman" w:cs="Times New Roman"/>
          <w:sz w:val="24"/>
          <w:szCs w:val="24"/>
        </w:rPr>
        <w:t xml:space="preserve"> felsefi düşüncesinde iki temel sorun belirleyebiliriz: Madde sorunu ve hareket ettiren ilke sorunu. </w:t>
      </w:r>
      <w:proofErr w:type="spellStart"/>
      <w:r w:rsidRPr="00BA388F">
        <w:rPr>
          <w:rFonts w:ascii="Times New Roman" w:hAnsi="Times New Roman" w:cs="Times New Roman"/>
          <w:sz w:val="24"/>
          <w:szCs w:val="24"/>
        </w:rPr>
        <w:t>Anaxagoras</w:t>
      </w:r>
      <w:proofErr w:type="spellEnd"/>
      <w:r w:rsidRPr="00BA388F">
        <w:rPr>
          <w:rFonts w:ascii="Times New Roman" w:hAnsi="Times New Roman" w:cs="Times New Roman"/>
          <w:sz w:val="24"/>
          <w:szCs w:val="24"/>
        </w:rPr>
        <w:t xml:space="preserve"> da </w:t>
      </w:r>
      <w:proofErr w:type="spellStart"/>
      <w:proofErr w:type="gramStart"/>
      <w:r w:rsidRPr="00BA388F">
        <w:rPr>
          <w:rFonts w:ascii="Times New Roman" w:hAnsi="Times New Roman" w:cs="Times New Roman"/>
          <w:sz w:val="24"/>
          <w:szCs w:val="24"/>
        </w:rPr>
        <w:t>Elea</w:t>
      </w:r>
      <w:proofErr w:type="spellEnd"/>
      <w:r w:rsidRPr="00BA388F">
        <w:rPr>
          <w:rFonts w:ascii="Times New Roman" w:hAnsi="Times New Roman" w:cs="Times New Roman"/>
          <w:sz w:val="24"/>
          <w:szCs w:val="24"/>
        </w:rPr>
        <w:t xml:space="preserve"> okulu</w:t>
      </w:r>
      <w:proofErr w:type="gramEnd"/>
      <w:r w:rsidRPr="00BA388F">
        <w:rPr>
          <w:rFonts w:ascii="Times New Roman" w:hAnsi="Times New Roman" w:cs="Times New Roman"/>
          <w:sz w:val="24"/>
          <w:szCs w:val="24"/>
        </w:rPr>
        <w:t xml:space="preserve"> ontolojisini kendine temel alır, yani </w:t>
      </w:r>
      <w:proofErr w:type="spellStart"/>
      <w:r w:rsidRPr="00BA388F">
        <w:rPr>
          <w:rFonts w:ascii="Times New Roman" w:hAnsi="Times New Roman" w:cs="Times New Roman"/>
          <w:sz w:val="24"/>
          <w:szCs w:val="24"/>
        </w:rPr>
        <w:t>Empedokles</w:t>
      </w:r>
      <w:proofErr w:type="spellEnd"/>
      <w:r w:rsidRPr="00BA388F">
        <w:rPr>
          <w:rFonts w:ascii="Times New Roman" w:hAnsi="Times New Roman" w:cs="Times New Roman"/>
          <w:sz w:val="24"/>
          <w:szCs w:val="24"/>
        </w:rPr>
        <w:t xml:space="preserve"> gibi, ebedi, olmamış, geçici olmayan, nitel yönden değişmeyen </w:t>
      </w:r>
      <w:proofErr w:type="spellStart"/>
      <w:r w:rsidRPr="00BA388F">
        <w:rPr>
          <w:rFonts w:ascii="Times New Roman" w:hAnsi="Times New Roman" w:cs="Times New Roman"/>
          <w:sz w:val="24"/>
          <w:szCs w:val="24"/>
        </w:rPr>
        <w:t>varolanların</w:t>
      </w:r>
      <w:proofErr w:type="spellEnd"/>
      <w:r w:rsidRPr="00BA388F">
        <w:rPr>
          <w:rFonts w:ascii="Times New Roman" w:hAnsi="Times New Roman" w:cs="Times New Roman"/>
          <w:sz w:val="24"/>
          <w:szCs w:val="24"/>
        </w:rPr>
        <w:t xml:space="preserve"> çokluğunu kabul eder. Ona göre de şeylerin oluşu ve bozuluşu sadece bu tür </w:t>
      </w:r>
      <w:proofErr w:type="spellStart"/>
      <w:r w:rsidRPr="00BA388F">
        <w:rPr>
          <w:rFonts w:ascii="Times New Roman" w:hAnsi="Times New Roman" w:cs="Times New Roman"/>
          <w:sz w:val="24"/>
          <w:szCs w:val="24"/>
        </w:rPr>
        <w:t>varolanların</w:t>
      </w:r>
      <w:proofErr w:type="spellEnd"/>
      <w:r w:rsidRPr="00BA388F">
        <w:rPr>
          <w:rFonts w:ascii="Times New Roman" w:hAnsi="Times New Roman" w:cs="Times New Roman"/>
          <w:sz w:val="24"/>
          <w:szCs w:val="24"/>
        </w:rPr>
        <w:t xml:space="preserve"> ilk parçacıklarının önce birleşmesi sonra da birbirinden ayrılmasıdır. Yalnızca “dört ilke” değil, her şeyin içinde hepsinden bir parça bulunan sonsuz sayıda ya da sonsuza kadar bölünebilen, olmamış/yaratılmamış, nitel yönden değişmeyen pek çok ilk madde mevcuttur.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Anaksagoras</w:t>
      </w:r>
      <w:proofErr w:type="spellEnd"/>
      <w:r w:rsidRPr="00BA388F">
        <w:rPr>
          <w:rFonts w:ascii="Times New Roman" w:hAnsi="Times New Roman" w:cs="Times New Roman"/>
          <w:sz w:val="24"/>
          <w:szCs w:val="24"/>
        </w:rPr>
        <w:t xml:space="preserve"> için </w:t>
      </w:r>
      <w:proofErr w:type="spellStart"/>
      <w:r w:rsidRPr="00BA388F">
        <w:rPr>
          <w:rFonts w:ascii="Times New Roman" w:hAnsi="Times New Roman" w:cs="Times New Roman"/>
          <w:i/>
          <w:sz w:val="24"/>
          <w:szCs w:val="24"/>
        </w:rPr>
        <w:t>arkhe</w:t>
      </w:r>
      <w:proofErr w:type="spellEnd"/>
      <w:r w:rsidRPr="00BA388F">
        <w:rPr>
          <w:rFonts w:ascii="Times New Roman" w:hAnsi="Times New Roman" w:cs="Times New Roman"/>
          <w:sz w:val="24"/>
          <w:szCs w:val="24"/>
        </w:rPr>
        <w:t>, özce birbirlerinden farklı ve sınırsız sayıda olan “</w:t>
      </w:r>
      <w:proofErr w:type="spellStart"/>
      <w:r w:rsidRPr="00BA388F">
        <w:rPr>
          <w:rFonts w:ascii="Times New Roman" w:hAnsi="Times New Roman" w:cs="Times New Roman"/>
          <w:sz w:val="24"/>
          <w:szCs w:val="24"/>
        </w:rPr>
        <w:t>tohumlar”dır</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spermata</w:t>
      </w:r>
      <w:proofErr w:type="spellEnd"/>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khremata</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Anaksagoras’ı</w:t>
      </w:r>
      <w:proofErr w:type="spellEnd"/>
      <w:r w:rsidRPr="00BA388F">
        <w:rPr>
          <w:rFonts w:ascii="Times New Roman" w:hAnsi="Times New Roman" w:cs="Times New Roman"/>
          <w:sz w:val="24"/>
          <w:szCs w:val="24"/>
        </w:rPr>
        <w:t xml:space="preserve"> öncekilerden ayıran ve filozof yapan önemli özellik, ilk </w:t>
      </w:r>
      <w:r w:rsidRPr="00BA388F">
        <w:rPr>
          <w:rFonts w:ascii="Times New Roman" w:hAnsi="Times New Roman" w:cs="Times New Roman"/>
          <w:sz w:val="24"/>
          <w:szCs w:val="24"/>
        </w:rPr>
        <w:lastRenderedPageBreak/>
        <w:t xml:space="preserve">defa somut bir felsefe ilkesini, yani düşünen, akıllı ve mutlak güce sahip, ama aynı zamanda kişisel olarak düşünülemeyen, maddeyi hareket ettiren ve biçimlendiren bir ilke, bir tin olan </w:t>
      </w:r>
      <w:proofErr w:type="spellStart"/>
      <w:r w:rsidRPr="00BA388F">
        <w:rPr>
          <w:rFonts w:ascii="Times New Roman" w:hAnsi="Times New Roman" w:cs="Times New Roman"/>
          <w:b/>
          <w:i/>
          <w:sz w:val="24"/>
          <w:szCs w:val="24"/>
        </w:rPr>
        <w:t>nous</w:t>
      </w:r>
      <w:proofErr w:type="spellEnd"/>
      <w:r w:rsidRPr="00BA388F">
        <w:rPr>
          <w:rFonts w:ascii="Times New Roman" w:hAnsi="Times New Roman" w:cs="Times New Roman"/>
          <w:sz w:val="24"/>
          <w:szCs w:val="24"/>
        </w:rPr>
        <w:t xml:space="preserve">-akıl kavramını geliştirmesidir. Bu tin tek başına var olur, “hiçbir şeyle karışmamıştır”, “tüm şeylerin en saf ve en incesidir”. Bu tin, yani </w:t>
      </w:r>
      <w:proofErr w:type="spellStart"/>
      <w:r w:rsidRPr="00BA388F">
        <w:rPr>
          <w:rFonts w:ascii="Times New Roman" w:hAnsi="Times New Roman" w:cs="Times New Roman"/>
          <w:b/>
          <w:i/>
          <w:sz w:val="24"/>
          <w:szCs w:val="24"/>
        </w:rPr>
        <w:t>nous</w:t>
      </w:r>
      <w:proofErr w:type="spellEnd"/>
      <w:r w:rsidRPr="00BA388F">
        <w:rPr>
          <w:rFonts w:ascii="Times New Roman" w:hAnsi="Times New Roman" w:cs="Times New Roman"/>
          <w:sz w:val="24"/>
          <w:szCs w:val="24"/>
        </w:rPr>
        <w:t xml:space="preserve">, başlangıçta </w:t>
      </w:r>
      <w:proofErr w:type="spellStart"/>
      <w:r w:rsidRPr="00BA388F">
        <w:rPr>
          <w:rFonts w:ascii="Times New Roman" w:hAnsi="Times New Roman" w:cs="Times New Roman"/>
          <w:sz w:val="24"/>
          <w:szCs w:val="24"/>
        </w:rPr>
        <w:t>varolan</w:t>
      </w:r>
      <w:proofErr w:type="spellEnd"/>
      <w:r w:rsidRPr="00BA388F">
        <w:rPr>
          <w:rFonts w:ascii="Times New Roman" w:hAnsi="Times New Roman" w:cs="Times New Roman"/>
          <w:sz w:val="24"/>
          <w:szCs w:val="24"/>
        </w:rPr>
        <w:t xml:space="preserve"> </w:t>
      </w:r>
      <w:proofErr w:type="gramStart"/>
      <w:r w:rsidRPr="00BA388F">
        <w:rPr>
          <w:rFonts w:ascii="Times New Roman" w:hAnsi="Times New Roman" w:cs="Times New Roman"/>
          <w:sz w:val="24"/>
          <w:szCs w:val="24"/>
        </w:rPr>
        <w:t>kaostan</w:t>
      </w:r>
      <w:proofErr w:type="gramEnd"/>
      <w:r w:rsidRPr="00BA388F">
        <w:rPr>
          <w:rFonts w:ascii="Times New Roman" w:hAnsi="Times New Roman" w:cs="Times New Roman"/>
          <w:sz w:val="24"/>
          <w:szCs w:val="24"/>
        </w:rPr>
        <w:t xml:space="preserve"> dünyanın güzel ve amacına uygun olarak düzenlenmiş bütününün oluşmasını sağlamıştır. Bu anlamda, tüm maddi olanlar karşısında </w:t>
      </w:r>
      <w:proofErr w:type="spellStart"/>
      <w:r w:rsidRPr="00BA388F">
        <w:rPr>
          <w:rFonts w:ascii="Times New Roman" w:hAnsi="Times New Roman" w:cs="Times New Roman"/>
          <w:b/>
          <w:i/>
          <w:sz w:val="24"/>
          <w:szCs w:val="24"/>
        </w:rPr>
        <w:t>nous</w:t>
      </w:r>
      <w:r w:rsidRPr="00BA388F">
        <w:rPr>
          <w:rFonts w:ascii="Times New Roman" w:hAnsi="Times New Roman" w:cs="Times New Roman"/>
          <w:sz w:val="24"/>
          <w:szCs w:val="24"/>
        </w:rPr>
        <w:t>’un</w:t>
      </w:r>
      <w:proofErr w:type="spellEnd"/>
      <w:r w:rsidRPr="00BA388F">
        <w:rPr>
          <w:rFonts w:ascii="Times New Roman" w:hAnsi="Times New Roman" w:cs="Times New Roman"/>
          <w:sz w:val="24"/>
          <w:szCs w:val="24"/>
        </w:rPr>
        <w:t xml:space="preserve"> bağımsızlığını önemle vurgulayarak ilk kez akıl ve maddeyi ilkesel olarak birbirinden ayırması, </w:t>
      </w:r>
      <w:proofErr w:type="spellStart"/>
      <w:r w:rsidRPr="00BA388F">
        <w:rPr>
          <w:rFonts w:ascii="Times New Roman" w:hAnsi="Times New Roman" w:cs="Times New Roman"/>
          <w:sz w:val="24"/>
          <w:szCs w:val="24"/>
        </w:rPr>
        <w:t>Anaxgoras’ın</w:t>
      </w:r>
      <w:proofErr w:type="spellEnd"/>
      <w:r w:rsidRPr="00BA388F">
        <w:rPr>
          <w:rFonts w:ascii="Times New Roman" w:hAnsi="Times New Roman" w:cs="Times New Roman"/>
          <w:sz w:val="24"/>
          <w:szCs w:val="24"/>
        </w:rPr>
        <w:t xml:space="preserve"> en büyük katkılarından biridir.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-Ancak </w:t>
      </w:r>
      <w:proofErr w:type="spellStart"/>
      <w:r w:rsidRPr="00BA388F">
        <w:rPr>
          <w:rFonts w:ascii="Times New Roman" w:hAnsi="Times New Roman" w:cs="Times New Roman"/>
          <w:sz w:val="24"/>
          <w:szCs w:val="24"/>
        </w:rPr>
        <w:t>Anaksagoras’ın</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b/>
          <w:i/>
          <w:sz w:val="24"/>
          <w:szCs w:val="24"/>
        </w:rPr>
        <w:t>nous</w:t>
      </w:r>
      <w:proofErr w:type="spellEnd"/>
      <w:r w:rsidRPr="00BA388F">
        <w:rPr>
          <w:rFonts w:ascii="Times New Roman" w:hAnsi="Times New Roman" w:cs="Times New Roman"/>
          <w:sz w:val="24"/>
          <w:szCs w:val="24"/>
        </w:rPr>
        <w:t xml:space="preserve"> kavramının etkisi burada sona erer. Görünüşler ve nedenlerini bireysel olarak araştırdığı her yerde doğal, mekanik nedenlere ulaşır </w:t>
      </w:r>
      <w:proofErr w:type="gramStart"/>
      <w:r w:rsidRPr="00BA388F">
        <w:rPr>
          <w:rFonts w:ascii="Times New Roman" w:hAnsi="Times New Roman" w:cs="Times New Roman"/>
          <w:sz w:val="24"/>
          <w:szCs w:val="24"/>
        </w:rPr>
        <w:t>(</w:t>
      </w:r>
      <w:proofErr w:type="gramEnd"/>
      <w:r w:rsidRPr="00BA388F">
        <w:rPr>
          <w:rFonts w:ascii="Times New Roman" w:hAnsi="Times New Roman" w:cs="Times New Roman"/>
          <w:sz w:val="24"/>
          <w:szCs w:val="24"/>
        </w:rPr>
        <w:t xml:space="preserve">ör. </w:t>
      </w:r>
      <w:proofErr w:type="gramStart"/>
      <w:r w:rsidRPr="00BA388F">
        <w:rPr>
          <w:rFonts w:ascii="Times New Roman" w:hAnsi="Times New Roman" w:cs="Times New Roman"/>
          <w:sz w:val="24"/>
          <w:szCs w:val="24"/>
        </w:rPr>
        <w:t>dinsizlikle</w:t>
      </w:r>
      <w:proofErr w:type="gramEnd"/>
      <w:r w:rsidRPr="00BA388F">
        <w:rPr>
          <w:rFonts w:ascii="Times New Roman" w:hAnsi="Times New Roman" w:cs="Times New Roman"/>
          <w:sz w:val="24"/>
          <w:szCs w:val="24"/>
        </w:rPr>
        <w:t xml:space="preserve"> suçlanmasına, tanrı kabul edilen güneşi “kor halindeki taş kütlesi” olarak betimlemesi neden olmuştur). Anlaşıldığı kadarıyla, </w:t>
      </w:r>
      <w:proofErr w:type="spellStart"/>
      <w:r w:rsidRPr="00BA388F">
        <w:rPr>
          <w:rFonts w:ascii="Times New Roman" w:hAnsi="Times New Roman" w:cs="Times New Roman"/>
          <w:sz w:val="24"/>
          <w:szCs w:val="24"/>
        </w:rPr>
        <w:t>Anaksagoras</w:t>
      </w:r>
      <w:proofErr w:type="spellEnd"/>
      <w:r w:rsidRPr="00BA388F">
        <w:rPr>
          <w:rFonts w:ascii="Times New Roman" w:hAnsi="Times New Roman" w:cs="Times New Roman"/>
          <w:sz w:val="24"/>
          <w:szCs w:val="24"/>
        </w:rPr>
        <w:t xml:space="preserve">, ilahi tini yaratılışın yalnızca başlamasını sağlayan, ama yaradılışı daha sonra kendi kanunlarına tabi olarak gelişmeye terk eden “ilk hareket ettirici” olarak görmüştür (deist anlayış/Descartes). Daha sonra, maddeyi biçimlendiren ve ona egemen olan bir tin ya da tanrı düşüncesine sahip olan Aristoteles, </w:t>
      </w:r>
      <w:proofErr w:type="spellStart"/>
      <w:r w:rsidRPr="00BA388F">
        <w:rPr>
          <w:rFonts w:ascii="Times New Roman" w:hAnsi="Times New Roman" w:cs="Times New Roman"/>
          <w:sz w:val="24"/>
          <w:szCs w:val="24"/>
        </w:rPr>
        <w:t>Anaksagoras’ın</w:t>
      </w:r>
      <w:proofErr w:type="spellEnd"/>
      <w:r w:rsidRPr="00BA388F">
        <w:rPr>
          <w:rFonts w:ascii="Times New Roman" w:hAnsi="Times New Roman" w:cs="Times New Roman"/>
          <w:sz w:val="24"/>
          <w:szCs w:val="24"/>
        </w:rPr>
        <w:t xml:space="preserve"> dünyayı düzenleyen tin ya da </w:t>
      </w:r>
      <w:proofErr w:type="spellStart"/>
      <w:r w:rsidRPr="00BA388F">
        <w:rPr>
          <w:rFonts w:ascii="Times New Roman" w:hAnsi="Times New Roman" w:cs="Times New Roman"/>
          <w:b/>
          <w:i/>
          <w:sz w:val="24"/>
          <w:szCs w:val="24"/>
        </w:rPr>
        <w:t>nous</w:t>
      </w:r>
      <w:proofErr w:type="spellEnd"/>
      <w:r w:rsidRPr="00BA388F">
        <w:rPr>
          <w:rFonts w:ascii="Times New Roman" w:hAnsi="Times New Roman" w:cs="Times New Roman"/>
          <w:sz w:val="24"/>
          <w:szCs w:val="24"/>
        </w:rPr>
        <w:t xml:space="preserve"> kavramıyla, Sokrates öncesi sarhoş filozoflar arasındaki ayık bir kişi olduğunu ifade eder.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b/>
          <w:sz w:val="24"/>
          <w:szCs w:val="24"/>
        </w:rPr>
        <w:t>3. Atomcular (</w:t>
      </w:r>
      <w:proofErr w:type="spellStart"/>
      <w:r w:rsidRPr="00BA388F">
        <w:rPr>
          <w:rFonts w:ascii="Times New Roman" w:hAnsi="Times New Roman" w:cs="Times New Roman"/>
          <w:b/>
          <w:sz w:val="24"/>
          <w:szCs w:val="24"/>
        </w:rPr>
        <w:t>Leukippos</w:t>
      </w:r>
      <w:proofErr w:type="spellEnd"/>
      <w:r w:rsidRPr="00BA388F">
        <w:rPr>
          <w:rFonts w:ascii="Times New Roman" w:hAnsi="Times New Roman" w:cs="Times New Roman"/>
          <w:b/>
          <w:sz w:val="24"/>
          <w:szCs w:val="24"/>
        </w:rPr>
        <w:t>/</w:t>
      </w:r>
      <w:proofErr w:type="spellStart"/>
      <w:r w:rsidRPr="00BA388F">
        <w:rPr>
          <w:rFonts w:ascii="Times New Roman" w:hAnsi="Times New Roman" w:cs="Times New Roman"/>
          <w:b/>
          <w:sz w:val="24"/>
          <w:szCs w:val="24"/>
        </w:rPr>
        <w:t>Lefkippos</w:t>
      </w:r>
      <w:proofErr w:type="spellEnd"/>
      <w:r w:rsidRPr="00BA388F">
        <w:rPr>
          <w:rFonts w:ascii="Times New Roman" w:hAnsi="Times New Roman" w:cs="Times New Roman"/>
          <w:b/>
          <w:sz w:val="24"/>
          <w:szCs w:val="24"/>
        </w:rPr>
        <w:t xml:space="preserve"> ve </w:t>
      </w:r>
      <w:proofErr w:type="spellStart"/>
      <w:r w:rsidRPr="00BA388F">
        <w:rPr>
          <w:rFonts w:ascii="Times New Roman" w:hAnsi="Times New Roman" w:cs="Times New Roman"/>
          <w:b/>
          <w:sz w:val="24"/>
          <w:szCs w:val="24"/>
        </w:rPr>
        <w:t>Demokritos</w:t>
      </w:r>
      <w:proofErr w:type="spellEnd"/>
      <w:r w:rsidRPr="00BA388F">
        <w:rPr>
          <w:rFonts w:ascii="Times New Roman" w:hAnsi="Times New Roman" w:cs="Times New Roman"/>
          <w:b/>
          <w:sz w:val="24"/>
          <w:szCs w:val="24"/>
        </w:rPr>
        <w:t xml:space="preserve">):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-Doğa felsefesi sisteminin kurucusu </w:t>
      </w:r>
      <w:proofErr w:type="spellStart"/>
      <w:r w:rsidRPr="00BA388F">
        <w:rPr>
          <w:rFonts w:ascii="Times New Roman" w:hAnsi="Times New Roman" w:cs="Times New Roman"/>
          <w:sz w:val="24"/>
          <w:szCs w:val="24"/>
        </w:rPr>
        <w:t>Lefkippos</w:t>
      </w:r>
      <w:proofErr w:type="spellEnd"/>
      <w:r w:rsidRPr="00BA388F">
        <w:rPr>
          <w:rFonts w:ascii="Times New Roman" w:hAnsi="Times New Roman" w:cs="Times New Roman"/>
          <w:sz w:val="24"/>
          <w:szCs w:val="24"/>
        </w:rPr>
        <w:t xml:space="preserve"> hakkında çok az bilgi vardır. İtalya’da Grek kenti </w:t>
      </w:r>
      <w:proofErr w:type="spellStart"/>
      <w:r w:rsidRPr="00BA388F">
        <w:rPr>
          <w:rFonts w:ascii="Times New Roman" w:hAnsi="Times New Roman" w:cs="Times New Roman"/>
          <w:sz w:val="24"/>
          <w:szCs w:val="24"/>
        </w:rPr>
        <w:t>Elea’da</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Zenon’dan</w:t>
      </w:r>
      <w:proofErr w:type="spellEnd"/>
      <w:r w:rsidRPr="00BA388F">
        <w:rPr>
          <w:rFonts w:ascii="Times New Roman" w:hAnsi="Times New Roman" w:cs="Times New Roman"/>
          <w:sz w:val="24"/>
          <w:szCs w:val="24"/>
        </w:rPr>
        <w:t xml:space="preserve"> ders almış, daha sonra Ege denizinin kuzey sahilinde, Trakya’nın </w:t>
      </w:r>
      <w:proofErr w:type="spellStart"/>
      <w:r w:rsidRPr="00BA388F">
        <w:rPr>
          <w:rFonts w:ascii="Times New Roman" w:hAnsi="Times New Roman" w:cs="Times New Roman"/>
          <w:sz w:val="24"/>
          <w:szCs w:val="24"/>
        </w:rPr>
        <w:t>Abdera</w:t>
      </w:r>
      <w:proofErr w:type="spellEnd"/>
      <w:r w:rsidRPr="00BA388F">
        <w:rPr>
          <w:rFonts w:ascii="Times New Roman" w:hAnsi="Times New Roman" w:cs="Times New Roman"/>
          <w:sz w:val="24"/>
          <w:szCs w:val="24"/>
        </w:rPr>
        <w:t xml:space="preserve"> kentinde 5. yüzyılın (İÖ 450) ortalarında burada kentin adıyla anılan bir felsefe okulu kurarak faaliyet göstermiştir.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-Öğretisinin tek bir parçası, şu sözlerde muhafaza edilmiştir: “Hiçbir şey plansız oluşmaz, her şey bir anlam taşır ve bir zorunluluğun ürünüdür”. Bu, nedensellik yasasının belki de ilk açık ifadesidir. Atom öğretisini, muhtemelen </w:t>
      </w:r>
      <w:proofErr w:type="spellStart"/>
      <w:r w:rsidRPr="00BA388F">
        <w:rPr>
          <w:rFonts w:ascii="Times New Roman" w:hAnsi="Times New Roman" w:cs="Times New Roman"/>
          <w:sz w:val="24"/>
          <w:szCs w:val="24"/>
        </w:rPr>
        <w:t>Lefkippos’un</w:t>
      </w:r>
      <w:proofErr w:type="spellEnd"/>
      <w:r w:rsidRPr="00BA388F">
        <w:rPr>
          <w:rFonts w:ascii="Times New Roman" w:hAnsi="Times New Roman" w:cs="Times New Roman"/>
          <w:sz w:val="24"/>
          <w:szCs w:val="24"/>
        </w:rPr>
        <w:t xml:space="preserve"> öğrettiği her şeyi sistemine dâhil eden öğrencisi </w:t>
      </w:r>
      <w:proofErr w:type="spellStart"/>
      <w:r w:rsidRPr="00BA388F">
        <w:rPr>
          <w:rFonts w:ascii="Times New Roman" w:hAnsi="Times New Roman" w:cs="Times New Roman"/>
          <w:sz w:val="24"/>
          <w:szCs w:val="24"/>
        </w:rPr>
        <w:t>Demokritos’tan</w:t>
      </w:r>
      <w:proofErr w:type="spellEnd"/>
      <w:r w:rsidRPr="00BA388F">
        <w:rPr>
          <w:rFonts w:ascii="Times New Roman" w:hAnsi="Times New Roman" w:cs="Times New Roman"/>
          <w:sz w:val="24"/>
          <w:szCs w:val="24"/>
        </w:rPr>
        <w:t xml:space="preserve"> öğreniyoruz.</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Parmenidesçi</w:t>
      </w:r>
      <w:proofErr w:type="spellEnd"/>
      <w:r w:rsidRPr="00BA388F">
        <w:rPr>
          <w:rFonts w:ascii="Times New Roman" w:hAnsi="Times New Roman" w:cs="Times New Roman"/>
          <w:sz w:val="24"/>
          <w:szCs w:val="24"/>
        </w:rPr>
        <w:t xml:space="preserve"> ontolojinin özünü </w:t>
      </w:r>
      <w:proofErr w:type="spellStart"/>
      <w:r w:rsidRPr="00BA388F">
        <w:rPr>
          <w:rFonts w:ascii="Times New Roman" w:hAnsi="Times New Roman" w:cs="Times New Roman"/>
          <w:sz w:val="24"/>
          <w:szCs w:val="24"/>
        </w:rPr>
        <w:t>Herakleitos’un</w:t>
      </w:r>
      <w:proofErr w:type="spellEnd"/>
      <w:r w:rsidRPr="00BA388F">
        <w:rPr>
          <w:rFonts w:ascii="Times New Roman" w:hAnsi="Times New Roman" w:cs="Times New Roman"/>
          <w:sz w:val="24"/>
          <w:szCs w:val="24"/>
        </w:rPr>
        <w:t xml:space="preserve"> öğretisiyle uyumlu hale getirme çabasının üçüncüsü </w:t>
      </w:r>
      <w:proofErr w:type="spellStart"/>
      <w:r w:rsidRPr="00BA388F">
        <w:rPr>
          <w:rFonts w:ascii="Times New Roman" w:hAnsi="Times New Roman" w:cs="Times New Roman"/>
          <w:sz w:val="24"/>
          <w:szCs w:val="24"/>
        </w:rPr>
        <w:t>atomculuktur</w:t>
      </w:r>
      <w:proofErr w:type="spellEnd"/>
      <w:r w:rsidRPr="00BA388F">
        <w:rPr>
          <w:rFonts w:ascii="Times New Roman" w:hAnsi="Times New Roman" w:cs="Times New Roman"/>
          <w:sz w:val="24"/>
          <w:szCs w:val="24"/>
        </w:rPr>
        <w:t xml:space="preserve"> ve bu öğretinin kurucusu da </w:t>
      </w:r>
      <w:proofErr w:type="spellStart"/>
      <w:r w:rsidRPr="00BA388F">
        <w:rPr>
          <w:rFonts w:ascii="Times New Roman" w:hAnsi="Times New Roman" w:cs="Times New Roman"/>
          <w:sz w:val="24"/>
          <w:szCs w:val="24"/>
        </w:rPr>
        <w:t>Leukippos’tur</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Leukippos’un</w:t>
      </w:r>
      <w:proofErr w:type="spellEnd"/>
      <w:r w:rsidRPr="00BA388F">
        <w:rPr>
          <w:rFonts w:ascii="Times New Roman" w:hAnsi="Times New Roman" w:cs="Times New Roman"/>
          <w:sz w:val="24"/>
          <w:szCs w:val="24"/>
        </w:rPr>
        <w:t xml:space="preserve"> düşüncesini etkileyen hocası </w:t>
      </w:r>
      <w:proofErr w:type="spellStart"/>
      <w:r w:rsidRPr="00BA388F">
        <w:rPr>
          <w:rFonts w:ascii="Times New Roman" w:hAnsi="Times New Roman" w:cs="Times New Roman"/>
          <w:sz w:val="24"/>
          <w:szCs w:val="24"/>
        </w:rPr>
        <w:t>Zenon’dur</w:t>
      </w:r>
      <w:proofErr w:type="spellEnd"/>
      <w:r w:rsidRPr="00BA388F">
        <w:rPr>
          <w:rFonts w:ascii="Times New Roman" w:hAnsi="Times New Roman" w:cs="Times New Roman"/>
          <w:sz w:val="24"/>
          <w:szCs w:val="24"/>
        </w:rPr>
        <w:t xml:space="preserve">: Şeylerin çokluğuna ve hareketine karşı, </w:t>
      </w:r>
      <w:proofErr w:type="spellStart"/>
      <w:r w:rsidRPr="00BA388F">
        <w:rPr>
          <w:rFonts w:ascii="Times New Roman" w:hAnsi="Times New Roman" w:cs="Times New Roman"/>
          <w:sz w:val="24"/>
          <w:szCs w:val="24"/>
        </w:rPr>
        <w:t>dichotomie</w:t>
      </w:r>
      <w:proofErr w:type="spellEnd"/>
      <w:r w:rsidRPr="00BA388F">
        <w:rPr>
          <w:rFonts w:ascii="Times New Roman" w:hAnsi="Times New Roman" w:cs="Times New Roman"/>
          <w:sz w:val="24"/>
          <w:szCs w:val="24"/>
        </w:rPr>
        <w:t xml:space="preserve"> ilkesine, yani cismin sonsuza kadar devam ettiği düşünülen ikiye bölünmesi ilkesine dayanarak öne sürdüğü kanıtlar, </w:t>
      </w:r>
      <w:proofErr w:type="spellStart"/>
      <w:r w:rsidRPr="00BA388F">
        <w:rPr>
          <w:rFonts w:ascii="Times New Roman" w:hAnsi="Times New Roman" w:cs="Times New Roman"/>
          <w:sz w:val="24"/>
          <w:szCs w:val="24"/>
        </w:rPr>
        <w:t>Elealıyı</w:t>
      </w:r>
      <w:proofErr w:type="spellEnd"/>
      <w:r w:rsidRPr="00BA388F">
        <w:rPr>
          <w:rFonts w:ascii="Times New Roman" w:hAnsi="Times New Roman" w:cs="Times New Roman"/>
          <w:sz w:val="24"/>
          <w:szCs w:val="24"/>
        </w:rPr>
        <w:t xml:space="preserve"> sonsuz küçük madde parçacıkları kavramına götürmüştür; </w:t>
      </w:r>
      <w:proofErr w:type="spellStart"/>
      <w:r w:rsidRPr="00BA388F">
        <w:rPr>
          <w:rFonts w:ascii="Times New Roman" w:hAnsi="Times New Roman" w:cs="Times New Roman"/>
          <w:sz w:val="24"/>
          <w:szCs w:val="24"/>
        </w:rPr>
        <w:t>Zenon’un</w:t>
      </w:r>
      <w:proofErr w:type="spellEnd"/>
      <w:r w:rsidRPr="00BA388F">
        <w:rPr>
          <w:rFonts w:ascii="Times New Roman" w:hAnsi="Times New Roman" w:cs="Times New Roman"/>
          <w:sz w:val="24"/>
          <w:szCs w:val="24"/>
        </w:rPr>
        <w:t xml:space="preserve"> etkisiyle </w:t>
      </w:r>
      <w:proofErr w:type="spellStart"/>
      <w:r w:rsidRPr="00BA388F">
        <w:rPr>
          <w:rFonts w:ascii="Times New Roman" w:hAnsi="Times New Roman" w:cs="Times New Roman"/>
          <w:sz w:val="24"/>
          <w:szCs w:val="24"/>
        </w:rPr>
        <w:t>Anaxagoras</w:t>
      </w:r>
      <w:proofErr w:type="spellEnd"/>
      <w:r w:rsidRPr="00BA388F">
        <w:rPr>
          <w:rFonts w:ascii="Times New Roman" w:hAnsi="Times New Roman" w:cs="Times New Roman"/>
          <w:sz w:val="24"/>
          <w:szCs w:val="24"/>
        </w:rPr>
        <w:t xml:space="preserve"> da kendi madde öğretisinde sonsuz küçük olan kavramını kullanmıştır. Buna karşılık, </w:t>
      </w:r>
      <w:proofErr w:type="spellStart"/>
      <w:r w:rsidRPr="00BA388F">
        <w:rPr>
          <w:rFonts w:ascii="Times New Roman" w:hAnsi="Times New Roman" w:cs="Times New Roman"/>
          <w:sz w:val="24"/>
          <w:szCs w:val="24"/>
        </w:rPr>
        <w:t>Zenon’un</w:t>
      </w:r>
      <w:proofErr w:type="spellEnd"/>
      <w:r w:rsidRPr="00BA388F">
        <w:rPr>
          <w:rFonts w:ascii="Times New Roman" w:hAnsi="Times New Roman" w:cs="Times New Roman"/>
          <w:sz w:val="24"/>
          <w:szCs w:val="24"/>
        </w:rPr>
        <w:t xml:space="preserve"> bu öğretisi </w:t>
      </w:r>
      <w:proofErr w:type="spellStart"/>
      <w:r w:rsidRPr="00BA388F">
        <w:rPr>
          <w:rFonts w:ascii="Times New Roman" w:hAnsi="Times New Roman" w:cs="Times New Roman"/>
          <w:sz w:val="24"/>
          <w:szCs w:val="24"/>
        </w:rPr>
        <w:t>Leukippos’ta</w:t>
      </w:r>
      <w:proofErr w:type="spellEnd"/>
      <w:r w:rsidRPr="00BA388F">
        <w:rPr>
          <w:rFonts w:ascii="Times New Roman" w:hAnsi="Times New Roman" w:cs="Times New Roman"/>
          <w:sz w:val="24"/>
          <w:szCs w:val="24"/>
        </w:rPr>
        <w:t xml:space="preserve"> ters etki yapmıştır; onun savına tamamen zıt kendi atom kavramını keşfetmiştir. </w:t>
      </w:r>
      <w:proofErr w:type="spellStart"/>
      <w:r w:rsidRPr="00BA388F">
        <w:rPr>
          <w:rFonts w:ascii="Times New Roman" w:hAnsi="Times New Roman" w:cs="Times New Roman"/>
          <w:sz w:val="24"/>
          <w:szCs w:val="24"/>
        </w:rPr>
        <w:t>Leukippos</w:t>
      </w:r>
      <w:proofErr w:type="spellEnd"/>
      <w:r w:rsidRPr="00BA388F">
        <w:rPr>
          <w:rFonts w:ascii="Times New Roman" w:hAnsi="Times New Roman" w:cs="Times New Roman"/>
          <w:sz w:val="24"/>
          <w:szCs w:val="24"/>
        </w:rPr>
        <w:t xml:space="preserve">, yaşlı çağdaşı </w:t>
      </w:r>
      <w:proofErr w:type="spellStart"/>
      <w:r w:rsidRPr="00BA388F">
        <w:rPr>
          <w:rFonts w:ascii="Times New Roman" w:hAnsi="Times New Roman" w:cs="Times New Roman"/>
          <w:sz w:val="24"/>
          <w:szCs w:val="24"/>
        </w:rPr>
        <w:t>Anaxagoras</w:t>
      </w:r>
      <w:proofErr w:type="spellEnd"/>
      <w:r w:rsidRPr="00BA388F">
        <w:rPr>
          <w:rFonts w:ascii="Times New Roman" w:hAnsi="Times New Roman" w:cs="Times New Roman"/>
          <w:sz w:val="24"/>
          <w:szCs w:val="24"/>
        </w:rPr>
        <w:t xml:space="preserve"> gibi niçin aynı yolu izlememiştir? Burada, şeylerin katı, </w:t>
      </w:r>
      <w:proofErr w:type="gramStart"/>
      <w:r w:rsidRPr="00BA388F">
        <w:rPr>
          <w:rFonts w:ascii="Times New Roman" w:hAnsi="Times New Roman" w:cs="Times New Roman"/>
          <w:sz w:val="24"/>
          <w:szCs w:val="24"/>
        </w:rPr>
        <w:t>daha  fazla</w:t>
      </w:r>
      <w:proofErr w:type="gramEnd"/>
      <w:r w:rsidRPr="00BA388F">
        <w:rPr>
          <w:rFonts w:ascii="Times New Roman" w:hAnsi="Times New Roman" w:cs="Times New Roman"/>
          <w:sz w:val="24"/>
          <w:szCs w:val="24"/>
        </w:rPr>
        <w:t xml:space="preserve"> bölünemeyen, yani başka parçacıklara </w:t>
      </w:r>
      <w:r w:rsidRPr="00BA388F">
        <w:rPr>
          <w:rFonts w:ascii="Times New Roman" w:hAnsi="Times New Roman" w:cs="Times New Roman"/>
          <w:sz w:val="24"/>
          <w:szCs w:val="24"/>
        </w:rPr>
        <w:lastRenderedPageBreak/>
        <w:t xml:space="preserve">ayrılmayan ilk parçacıklarının olması gerekir. Çünkü onları sonsuza kadar parçalara ayırabilmek için, içlerinde sonsuz küçüklükte boş </w:t>
      </w:r>
      <w:proofErr w:type="gramStart"/>
      <w:r w:rsidRPr="00BA388F">
        <w:rPr>
          <w:rFonts w:ascii="Times New Roman" w:hAnsi="Times New Roman" w:cs="Times New Roman"/>
          <w:sz w:val="24"/>
          <w:szCs w:val="24"/>
        </w:rPr>
        <w:t>mekanların</w:t>
      </w:r>
      <w:proofErr w:type="gramEnd"/>
      <w:r w:rsidRPr="00BA388F">
        <w:rPr>
          <w:rFonts w:ascii="Times New Roman" w:hAnsi="Times New Roman" w:cs="Times New Roman"/>
          <w:sz w:val="24"/>
          <w:szCs w:val="24"/>
        </w:rPr>
        <w:t xml:space="preserve"> bulunması gerekir; çünkü bir cismin içinde bir “boşluk” yoksa onu parçalara ayırmak mümkün olamaz.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Zenon’un</w:t>
      </w:r>
      <w:proofErr w:type="spellEnd"/>
      <w:r w:rsidRPr="00BA388F">
        <w:rPr>
          <w:rFonts w:ascii="Times New Roman" w:hAnsi="Times New Roman" w:cs="Times New Roman"/>
          <w:sz w:val="24"/>
          <w:szCs w:val="24"/>
        </w:rPr>
        <w:t xml:space="preserve"> iddia ettiği gibi maddeleri bu şekilde sonsuza kadar parçalara ayırmak mümkün olsaydı, o zaman görünen tüm şeylerin yalnızca birbirine değen boş mekanlardan meydana gelmiş olması </w:t>
      </w:r>
      <w:proofErr w:type="gramStart"/>
      <w:r w:rsidRPr="00BA388F">
        <w:rPr>
          <w:rFonts w:ascii="Times New Roman" w:hAnsi="Times New Roman" w:cs="Times New Roman"/>
          <w:sz w:val="24"/>
          <w:szCs w:val="24"/>
        </w:rPr>
        <w:t>gerekirdi,</w:t>
      </w:r>
      <w:proofErr w:type="gramEnd"/>
      <w:r w:rsidRPr="00BA388F">
        <w:rPr>
          <w:rFonts w:ascii="Times New Roman" w:hAnsi="Times New Roman" w:cs="Times New Roman"/>
          <w:sz w:val="24"/>
          <w:szCs w:val="24"/>
        </w:rPr>
        <w:t xml:space="preserve">  ki bu durumda boş mekanların dışında katı hiçbir şey bulunmaz, her şey tamamen tözden yoksun olurdu. </w:t>
      </w:r>
      <w:proofErr w:type="spellStart"/>
      <w:r w:rsidRPr="00BA388F">
        <w:rPr>
          <w:rFonts w:ascii="Times New Roman" w:hAnsi="Times New Roman" w:cs="Times New Roman"/>
          <w:sz w:val="24"/>
          <w:szCs w:val="24"/>
        </w:rPr>
        <w:t>Zenon’un</w:t>
      </w:r>
      <w:proofErr w:type="spellEnd"/>
      <w:r w:rsidRPr="00BA388F">
        <w:rPr>
          <w:rFonts w:ascii="Times New Roman" w:hAnsi="Times New Roman" w:cs="Times New Roman"/>
          <w:sz w:val="24"/>
          <w:szCs w:val="24"/>
        </w:rPr>
        <w:t xml:space="preserve"> tamamen soyut, yani matematiksel olarak düşünülmüş, şeylerin sonsuza kadar ikiye bölünebilirliğini, demek ki gerçeklikte, yani fiziksel olarak gerçekleştirmek olanaklı değildir. Bu durumda, cisimle kütlesinin ilişkisini sağlayan madde parçacıklarında herhangi bir boşluğun bulunmaması, yani “tamamen dolu” olması ve bu yüzden de başka parçalara ayrılmaması gerekir. Çünkü cismi parçalara ayırmak, yani bölmek sadece içindeki bir boş </w:t>
      </w:r>
      <w:proofErr w:type="gramStart"/>
      <w:r w:rsidRPr="00BA388F">
        <w:rPr>
          <w:rFonts w:ascii="Times New Roman" w:hAnsi="Times New Roman" w:cs="Times New Roman"/>
          <w:sz w:val="24"/>
          <w:szCs w:val="24"/>
        </w:rPr>
        <w:t>mekana</w:t>
      </w:r>
      <w:proofErr w:type="gramEnd"/>
      <w:r w:rsidRPr="00BA388F">
        <w:rPr>
          <w:rFonts w:ascii="Times New Roman" w:hAnsi="Times New Roman" w:cs="Times New Roman"/>
          <w:sz w:val="24"/>
          <w:szCs w:val="24"/>
        </w:rPr>
        <w:t xml:space="preserve"> dayanılarak olanaklı olur. Hiçbir boş mekân içermeyen bir şeyi yalnız bölmek değil, üstelik zedelemek bile mümkün değildir. </w:t>
      </w:r>
      <w:proofErr w:type="gramStart"/>
      <w:r w:rsidRPr="00BA388F">
        <w:rPr>
          <w:rFonts w:ascii="Times New Roman" w:hAnsi="Times New Roman" w:cs="Times New Roman"/>
          <w:sz w:val="24"/>
          <w:szCs w:val="24"/>
        </w:rPr>
        <w:t>Bu çerçevede, bileşimlerinin tarzlarına göre ilk oluşturucu öğeleri, yani atomları arasında az ya da çok boş mekân bulunan tüm görünür cisimler, artık başka parçası olmayan işte bu tür atomlardan meydana gelirler, tıpkı tersi durumda bir maddeyi bölmeye devam ederek sonuçta onun görünmez küçük ve artık bölünemeyen, yani “atom” (</w:t>
      </w:r>
      <w:r w:rsidRPr="00BA388F">
        <w:rPr>
          <w:rFonts w:ascii="Times New Roman" w:hAnsi="Times New Roman" w:cs="Times New Roman"/>
          <w:i/>
          <w:sz w:val="24"/>
          <w:szCs w:val="24"/>
        </w:rPr>
        <w:t>atoma</w:t>
      </w:r>
      <w:r w:rsidRPr="00BA388F">
        <w:rPr>
          <w:rFonts w:ascii="Times New Roman" w:hAnsi="Times New Roman" w:cs="Times New Roman"/>
          <w:sz w:val="24"/>
          <w:szCs w:val="24"/>
        </w:rPr>
        <w:t xml:space="preserve">)  olan ilk oluşturucu öğelerine ulaşılması gibi. </w:t>
      </w:r>
      <w:proofErr w:type="gramEnd"/>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-Bu, kendi içinde dolu, yoğun (nasta) olan bu atomlar birbirlerinden üç şekilde ayrılırlar: Biçimleri, konumları ve düzenleri (tasnifleri). </w:t>
      </w:r>
      <w:proofErr w:type="spellStart"/>
      <w:r w:rsidRPr="00BA388F">
        <w:rPr>
          <w:rFonts w:ascii="Times New Roman" w:hAnsi="Times New Roman" w:cs="Times New Roman"/>
          <w:sz w:val="24"/>
          <w:szCs w:val="24"/>
        </w:rPr>
        <w:t>Leukippos</w:t>
      </w:r>
      <w:proofErr w:type="spellEnd"/>
      <w:r w:rsidRPr="00BA388F">
        <w:rPr>
          <w:rFonts w:ascii="Times New Roman" w:hAnsi="Times New Roman" w:cs="Times New Roman"/>
          <w:sz w:val="24"/>
          <w:szCs w:val="24"/>
        </w:rPr>
        <w:t xml:space="preserve"> ve </w:t>
      </w:r>
      <w:proofErr w:type="spellStart"/>
      <w:r w:rsidRPr="00BA388F">
        <w:rPr>
          <w:rFonts w:ascii="Times New Roman" w:hAnsi="Times New Roman" w:cs="Times New Roman"/>
          <w:sz w:val="24"/>
          <w:szCs w:val="24"/>
        </w:rPr>
        <w:t>Demokritos</w:t>
      </w:r>
      <w:proofErr w:type="spellEnd"/>
      <w:r w:rsidRPr="00BA388F">
        <w:rPr>
          <w:rFonts w:ascii="Times New Roman" w:hAnsi="Times New Roman" w:cs="Times New Roman"/>
          <w:sz w:val="24"/>
          <w:szCs w:val="24"/>
        </w:rPr>
        <w:t xml:space="preserve"> duyular dünyasının sadece görünüş olmadığını, aynı zamanda bir gerçekliklere de dayandığını varsaydıkları için, bu dünya sayısız biçim, renk, tat, ses vb. çeşitliliği göstermektedir, böylece onlara göre sayısız çeşitlilikte atom biçimi de mevcuttur. Maddi tözleri hepsinde tek ve aynı olan atomlar arasındaki bu üç temel fark duyusal olarak algılanabilen şeylerin çeşitliliğine temel oluşturur. Oluş ve bozuluş nasıl ki atomların bir araya gelmesine ya da ayrılmasına dayanıyorsa, böyle bir şeyin değişikliğe uğraması da yalnızca atomların değişen düzenine ve konumuna dayanır. Bu yüzden “doluluk”, yani sayısız, görünmez küçüklükte atomlar ve “boşluk” görünen dünyanın ilk nedenidirler. Çünkü </w:t>
      </w:r>
      <w:proofErr w:type="spellStart"/>
      <w:r w:rsidRPr="00BA388F">
        <w:rPr>
          <w:rFonts w:ascii="Times New Roman" w:hAnsi="Times New Roman" w:cs="Times New Roman"/>
          <w:sz w:val="24"/>
          <w:szCs w:val="24"/>
        </w:rPr>
        <w:t>Leukippos’a</w:t>
      </w:r>
      <w:proofErr w:type="spellEnd"/>
      <w:r w:rsidRPr="00BA388F">
        <w:rPr>
          <w:rFonts w:ascii="Times New Roman" w:hAnsi="Times New Roman" w:cs="Times New Roman"/>
          <w:sz w:val="24"/>
          <w:szCs w:val="24"/>
        </w:rPr>
        <w:t xml:space="preserve"> göre “boşluk” olmadan ne hareketi ne de cisimlerin çokluğunu kavramak mümkündür. Bu anlamda, </w:t>
      </w:r>
      <w:proofErr w:type="spellStart"/>
      <w:r w:rsidRPr="00BA388F">
        <w:rPr>
          <w:rFonts w:ascii="Times New Roman" w:hAnsi="Times New Roman" w:cs="Times New Roman"/>
          <w:sz w:val="24"/>
          <w:szCs w:val="24"/>
        </w:rPr>
        <w:t>Leukippos</w:t>
      </w:r>
      <w:proofErr w:type="spellEnd"/>
      <w:r w:rsidRPr="00BA388F">
        <w:rPr>
          <w:rFonts w:ascii="Times New Roman" w:hAnsi="Times New Roman" w:cs="Times New Roman"/>
          <w:sz w:val="24"/>
          <w:szCs w:val="24"/>
        </w:rPr>
        <w:t xml:space="preserve">, “boşluğu”, her ne kadar “dolu” olana, yani </w:t>
      </w:r>
      <w:proofErr w:type="spellStart"/>
      <w:r w:rsidRPr="00BA388F">
        <w:rPr>
          <w:rFonts w:ascii="Times New Roman" w:hAnsi="Times New Roman" w:cs="Times New Roman"/>
          <w:sz w:val="24"/>
          <w:szCs w:val="24"/>
        </w:rPr>
        <w:t>cisimsel</w:t>
      </w:r>
      <w:proofErr w:type="spellEnd"/>
      <w:r w:rsidRPr="00BA388F">
        <w:rPr>
          <w:rFonts w:ascii="Times New Roman" w:hAnsi="Times New Roman" w:cs="Times New Roman"/>
          <w:sz w:val="24"/>
          <w:szCs w:val="24"/>
        </w:rPr>
        <w:t xml:space="preserve"> olana, “asıl anlamda </w:t>
      </w:r>
      <w:proofErr w:type="spellStart"/>
      <w:r w:rsidRPr="00BA388F">
        <w:rPr>
          <w:rFonts w:ascii="Times New Roman" w:hAnsi="Times New Roman" w:cs="Times New Roman"/>
          <w:sz w:val="24"/>
          <w:szCs w:val="24"/>
        </w:rPr>
        <w:t>varolan”a</w:t>
      </w:r>
      <w:proofErr w:type="spellEnd"/>
      <w:r w:rsidRPr="00BA388F">
        <w:rPr>
          <w:rFonts w:ascii="Times New Roman" w:hAnsi="Times New Roman" w:cs="Times New Roman"/>
          <w:sz w:val="24"/>
          <w:szCs w:val="24"/>
        </w:rPr>
        <w:t xml:space="preserve"> karşılık “</w:t>
      </w:r>
      <w:proofErr w:type="spellStart"/>
      <w:r w:rsidRPr="00BA388F">
        <w:rPr>
          <w:rFonts w:ascii="Times New Roman" w:hAnsi="Times New Roman" w:cs="Times New Roman"/>
          <w:sz w:val="24"/>
          <w:szCs w:val="24"/>
        </w:rPr>
        <w:t>varolmayan</w:t>
      </w:r>
      <w:proofErr w:type="spellEnd"/>
      <w:r w:rsidRPr="00BA388F">
        <w:rPr>
          <w:rFonts w:ascii="Times New Roman" w:hAnsi="Times New Roman" w:cs="Times New Roman"/>
          <w:sz w:val="24"/>
          <w:szCs w:val="24"/>
        </w:rPr>
        <w:t>” diye tanımlasa da, “boşluğu” gerçek saymış, dolayısıyla “</w:t>
      </w:r>
      <w:proofErr w:type="spellStart"/>
      <w:r w:rsidRPr="00BA388F">
        <w:rPr>
          <w:rFonts w:ascii="Times New Roman" w:hAnsi="Times New Roman" w:cs="Times New Roman"/>
          <w:sz w:val="24"/>
          <w:szCs w:val="24"/>
        </w:rPr>
        <w:t>varolmayan”ın</w:t>
      </w:r>
      <w:proofErr w:type="spellEnd"/>
      <w:r w:rsidRPr="00BA388F">
        <w:rPr>
          <w:rFonts w:ascii="Times New Roman" w:hAnsi="Times New Roman" w:cs="Times New Roman"/>
          <w:sz w:val="24"/>
          <w:szCs w:val="24"/>
        </w:rPr>
        <w:t xml:space="preserve">, yani boş </w:t>
      </w:r>
      <w:proofErr w:type="gramStart"/>
      <w:r w:rsidRPr="00BA388F">
        <w:rPr>
          <w:rFonts w:ascii="Times New Roman" w:hAnsi="Times New Roman" w:cs="Times New Roman"/>
          <w:sz w:val="24"/>
          <w:szCs w:val="24"/>
        </w:rPr>
        <w:t>mekanın</w:t>
      </w:r>
      <w:proofErr w:type="gram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varolan</w:t>
      </w:r>
      <w:proofErr w:type="spellEnd"/>
      <w:r w:rsidRPr="00BA388F">
        <w:rPr>
          <w:rFonts w:ascii="Times New Roman" w:hAnsi="Times New Roman" w:cs="Times New Roman"/>
          <w:sz w:val="24"/>
          <w:szCs w:val="24"/>
        </w:rPr>
        <w:t xml:space="preserve"> gibi aynı şekilde mevcut olduğunu cesaretle öne sürmüştür. Boşluğun gerçekliğinin kabul edilişi, </w:t>
      </w:r>
      <w:proofErr w:type="spellStart"/>
      <w:r w:rsidRPr="00BA388F">
        <w:rPr>
          <w:rFonts w:ascii="Times New Roman" w:hAnsi="Times New Roman" w:cs="Times New Roman"/>
          <w:sz w:val="24"/>
          <w:szCs w:val="24"/>
        </w:rPr>
        <w:t>cisimsel</w:t>
      </w:r>
      <w:proofErr w:type="spellEnd"/>
      <w:r w:rsidRPr="00BA388F">
        <w:rPr>
          <w:rFonts w:ascii="Times New Roman" w:hAnsi="Times New Roman" w:cs="Times New Roman"/>
          <w:sz w:val="24"/>
          <w:szCs w:val="24"/>
        </w:rPr>
        <w:t xml:space="preserve"> nitelikte olmayan, ne görülen ne de elle tutulan, sadece düşüncede </w:t>
      </w:r>
      <w:proofErr w:type="spellStart"/>
      <w:r w:rsidRPr="00BA388F">
        <w:rPr>
          <w:rFonts w:ascii="Times New Roman" w:hAnsi="Times New Roman" w:cs="Times New Roman"/>
          <w:sz w:val="24"/>
          <w:szCs w:val="24"/>
        </w:rPr>
        <w:t>kavranılan</w:t>
      </w:r>
      <w:proofErr w:type="spellEnd"/>
      <w:r w:rsidRPr="00BA388F">
        <w:rPr>
          <w:rFonts w:ascii="Times New Roman" w:hAnsi="Times New Roman" w:cs="Times New Roman"/>
          <w:sz w:val="24"/>
          <w:szCs w:val="24"/>
        </w:rPr>
        <w:t xml:space="preserve"> bir şey ilk kez gerçek diye açıklandığı için, düşünce tarihinde önemli bir yer tutar. Böylece tamamen </w:t>
      </w:r>
      <w:r w:rsidRPr="00BA388F">
        <w:rPr>
          <w:rFonts w:ascii="Times New Roman" w:hAnsi="Times New Roman" w:cs="Times New Roman"/>
          <w:sz w:val="24"/>
          <w:szCs w:val="24"/>
        </w:rPr>
        <w:lastRenderedPageBreak/>
        <w:t xml:space="preserve">yeni bir gerçeklik kavramına yol açmaktadır (ayrıca, her ne kadar başka yönden de olsa, bu kavramı </w:t>
      </w:r>
      <w:proofErr w:type="spellStart"/>
      <w:r w:rsidRPr="00BA388F">
        <w:rPr>
          <w:rFonts w:ascii="Times New Roman" w:hAnsi="Times New Roman" w:cs="Times New Roman"/>
          <w:sz w:val="24"/>
          <w:szCs w:val="24"/>
        </w:rPr>
        <w:t>Anaxagoras</w:t>
      </w:r>
      <w:proofErr w:type="spellEnd"/>
      <w:r w:rsidRPr="00BA388F">
        <w:rPr>
          <w:rFonts w:ascii="Times New Roman" w:hAnsi="Times New Roman" w:cs="Times New Roman"/>
          <w:sz w:val="24"/>
          <w:szCs w:val="24"/>
        </w:rPr>
        <w:t xml:space="preserve"> da kendi </w:t>
      </w:r>
      <w:proofErr w:type="spellStart"/>
      <w:r w:rsidRPr="00BA388F">
        <w:rPr>
          <w:rFonts w:ascii="Times New Roman" w:hAnsi="Times New Roman" w:cs="Times New Roman"/>
          <w:i/>
          <w:sz w:val="24"/>
          <w:szCs w:val="24"/>
        </w:rPr>
        <w:t>nous</w:t>
      </w:r>
      <w:proofErr w:type="spellEnd"/>
      <w:r w:rsidRPr="00BA388F">
        <w:rPr>
          <w:rFonts w:ascii="Times New Roman" w:hAnsi="Times New Roman" w:cs="Times New Roman"/>
          <w:i/>
          <w:sz w:val="24"/>
          <w:szCs w:val="24"/>
        </w:rPr>
        <w:t xml:space="preserve"> </w:t>
      </w:r>
      <w:r w:rsidRPr="00BA388F">
        <w:rPr>
          <w:rFonts w:ascii="Times New Roman" w:hAnsi="Times New Roman" w:cs="Times New Roman"/>
          <w:sz w:val="24"/>
          <w:szCs w:val="24"/>
        </w:rPr>
        <w:t xml:space="preserve">öğretisinde ortaya koyar).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-Görünür dünyadaki şeylerin değişimi nasıl ki hiç sona ermiyorsa, atomların hareketi de aynı şekilde sonsuza kadar devam eder. “Dolu </w:t>
      </w:r>
      <w:proofErr w:type="spellStart"/>
      <w:r w:rsidRPr="00BA388F">
        <w:rPr>
          <w:rFonts w:ascii="Times New Roman" w:hAnsi="Times New Roman" w:cs="Times New Roman"/>
          <w:sz w:val="24"/>
          <w:szCs w:val="24"/>
        </w:rPr>
        <w:t>olan”ın</w:t>
      </w:r>
      <w:proofErr w:type="spellEnd"/>
      <w:r w:rsidRPr="00BA388F">
        <w:rPr>
          <w:rFonts w:ascii="Times New Roman" w:hAnsi="Times New Roman" w:cs="Times New Roman"/>
          <w:sz w:val="24"/>
          <w:szCs w:val="24"/>
        </w:rPr>
        <w:t xml:space="preserve">, yani atomlar bütününün daima, ebediyetten bu yana mevcut olması gibi, hareketleri de </w:t>
      </w:r>
      <w:proofErr w:type="spellStart"/>
      <w:r w:rsidRPr="00BA388F">
        <w:rPr>
          <w:rFonts w:ascii="Times New Roman" w:hAnsi="Times New Roman" w:cs="Times New Roman"/>
          <w:sz w:val="24"/>
          <w:szCs w:val="24"/>
        </w:rPr>
        <w:t>başlangıçsız</w:t>
      </w:r>
      <w:proofErr w:type="spellEnd"/>
      <w:r w:rsidRPr="00BA388F">
        <w:rPr>
          <w:rFonts w:ascii="Times New Roman" w:hAnsi="Times New Roman" w:cs="Times New Roman"/>
          <w:sz w:val="24"/>
          <w:szCs w:val="24"/>
        </w:rPr>
        <w:t xml:space="preserve"> ve sonsuzdur. Madde ve hareket birbirinden ayrılamaz. Burada, atomların </w:t>
      </w:r>
      <w:proofErr w:type="spellStart"/>
      <w:r w:rsidRPr="00BA388F">
        <w:rPr>
          <w:rFonts w:ascii="Times New Roman" w:hAnsi="Times New Roman" w:cs="Times New Roman"/>
          <w:sz w:val="24"/>
          <w:szCs w:val="24"/>
        </w:rPr>
        <w:t>başlangıçsız</w:t>
      </w:r>
      <w:proofErr w:type="spellEnd"/>
      <w:r w:rsidRPr="00BA388F">
        <w:rPr>
          <w:rFonts w:ascii="Times New Roman" w:hAnsi="Times New Roman" w:cs="Times New Roman"/>
          <w:sz w:val="24"/>
          <w:szCs w:val="24"/>
        </w:rPr>
        <w:t xml:space="preserve"> ve nedensiz bir harekete sahip olması eski </w:t>
      </w:r>
      <w:proofErr w:type="spellStart"/>
      <w:r w:rsidRPr="00BA388F">
        <w:rPr>
          <w:rFonts w:ascii="Times New Roman" w:hAnsi="Times New Roman" w:cs="Times New Roman"/>
          <w:sz w:val="24"/>
          <w:szCs w:val="24"/>
        </w:rPr>
        <w:t>İyonya</w:t>
      </w:r>
      <w:proofErr w:type="spellEnd"/>
      <w:r w:rsidRPr="00BA388F">
        <w:rPr>
          <w:rFonts w:ascii="Times New Roman" w:hAnsi="Times New Roman" w:cs="Times New Roman"/>
          <w:sz w:val="24"/>
          <w:szCs w:val="24"/>
        </w:rPr>
        <w:t xml:space="preserve"> monizminin (</w:t>
      </w:r>
      <w:proofErr w:type="spellStart"/>
      <w:r w:rsidRPr="00BA388F">
        <w:rPr>
          <w:rFonts w:ascii="Times New Roman" w:hAnsi="Times New Roman" w:cs="Times New Roman"/>
          <w:sz w:val="24"/>
          <w:szCs w:val="24"/>
        </w:rPr>
        <w:t>Anaksimadros</w:t>
      </w:r>
      <w:proofErr w:type="spellEnd"/>
      <w:r w:rsidRPr="00BA388F">
        <w:rPr>
          <w:rFonts w:ascii="Times New Roman" w:hAnsi="Times New Roman" w:cs="Times New Roman"/>
          <w:sz w:val="24"/>
          <w:szCs w:val="24"/>
        </w:rPr>
        <w:t xml:space="preserve"> ve </w:t>
      </w:r>
      <w:proofErr w:type="spellStart"/>
      <w:r w:rsidRPr="00BA388F">
        <w:rPr>
          <w:rFonts w:ascii="Times New Roman" w:hAnsi="Times New Roman" w:cs="Times New Roman"/>
          <w:sz w:val="24"/>
          <w:szCs w:val="24"/>
        </w:rPr>
        <w:t>Anaksimenes</w:t>
      </w:r>
      <w:proofErr w:type="spellEnd"/>
      <w:r w:rsidRPr="00BA388F">
        <w:rPr>
          <w:rFonts w:ascii="Times New Roman" w:hAnsi="Times New Roman" w:cs="Times New Roman"/>
          <w:sz w:val="24"/>
          <w:szCs w:val="24"/>
        </w:rPr>
        <w:t xml:space="preserve">) etkisi söz konusudur. Evreni oluşturan atomlar, aktif ve kendilerine özgü bir amaca göre değil, plansız ve başıboş bir hareket halindedir. Bu bakımdan, Aristoteles, atomların ilk hareketlerinin kaynağı sorusunu gündeme getirmiştir.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-İÖ 470-360 yılları arasında yaşamış olan </w:t>
      </w:r>
      <w:proofErr w:type="spellStart"/>
      <w:r w:rsidRPr="00BA388F">
        <w:rPr>
          <w:rFonts w:ascii="Times New Roman" w:hAnsi="Times New Roman" w:cs="Times New Roman"/>
          <w:sz w:val="24"/>
          <w:szCs w:val="24"/>
        </w:rPr>
        <w:t>Demokritos</w:t>
      </w:r>
      <w:proofErr w:type="spellEnd"/>
      <w:r w:rsidRPr="00BA388F">
        <w:rPr>
          <w:rFonts w:ascii="Times New Roman" w:hAnsi="Times New Roman" w:cs="Times New Roman"/>
          <w:sz w:val="24"/>
          <w:szCs w:val="24"/>
        </w:rPr>
        <w:t xml:space="preserve"> </w:t>
      </w:r>
      <w:proofErr w:type="gramStart"/>
      <w:r w:rsidRPr="00BA388F">
        <w:rPr>
          <w:rFonts w:ascii="Times New Roman" w:hAnsi="Times New Roman" w:cs="Times New Roman"/>
          <w:sz w:val="24"/>
          <w:szCs w:val="24"/>
        </w:rPr>
        <w:t>(</w:t>
      </w:r>
      <w:proofErr w:type="spellStart"/>
      <w:proofErr w:type="gramEnd"/>
      <w:r w:rsidRPr="00BA388F">
        <w:rPr>
          <w:rFonts w:ascii="Times New Roman" w:hAnsi="Times New Roman" w:cs="Times New Roman"/>
          <w:sz w:val="24"/>
          <w:szCs w:val="24"/>
        </w:rPr>
        <w:t>Demokrit</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lat.</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Democritus</w:t>
      </w:r>
      <w:proofErr w:type="spellEnd"/>
      <w:proofErr w:type="gramStart"/>
      <w:r w:rsidRPr="00BA388F">
        <w:rPr>
          <w:rFonts w:ascii="Times New Roman" w:hAnsi="Times New Roman" w:cs="Times New Roman"/>
          <w:sz w:val="24"/>
          <w:szCs w:val="24"/>
        </w:rPr>
        <w:t>)</w:t>
      </w:r>
      <w:proofErr w:type="gramEnd"/>
      <w:r w:rsidRPr="00BA388F">
        <w:rPr>
          <w:rFonts w:ascii="Times New Roman" w:hAnsi="Times New Roman" w:cs="Times New Roman"/>
          <w:sz w:val="24"/>
          <w:szCs w:val="24"/>
        </w:rPr>
        <w:t xml:space="preserve"> ustasının faaliyet gösterdiği yer olan </w:t>
      </w:r>
      <w:proofErr w:type="spellStart"/>
      <w:r w:rsidRPr="00BA388F">
        <w:rPr>
          <w:rFonts w:ascii="Times New Roman" w:hAnsi="Times New Roman" w:cs="Times New Roman"/>
          <w:sz w:val="24"/>
          <w:szCs w:val="24"/>
        </w:rPr>
        <w:t>Abdera’da</w:t>
      </w:r>
      <w:proofErr w:type="spellEnd"/>
      <w:r w:rsidRPr="00BA388F">
        <w:rPr>
          <w:rFonts w:ascii="Times New Roman" w:hAnsi="Times New Roman" w:cs="Times New Roman"/>
          <w:sz w:val="24"/>
          <w:szCs w:val="24"/>
        </w:rPr>
        <w:t xml:space="preserve"> doğmuştur. Kendisine kalan yüklü miras sayesinde Mısır, İran ve Hindistan’a araştırma gezileri yapmıştır. Halka açık tartışmalardan uzak durup, kendini çalışmalarına veren </w:t>
      </w:r>
      <w:proofErr w:type="spellStart"/>
      <w:r w:rsidRPr="00BA388F">
        <w:rPr>
          <w:rFonts w:ascii="Times New Roman" w:hAnsi="Times New Roman" w:cs="Times New Roman"/>
          <w:sz w:val="24"/>
          <w:szCs w:val="24"/>
        </w:rPr>
        <w:t>Demokritos</w:t>
      </w:r>
      <w:proofErr w:type="spellEnd"/>
      <w:r w:rsidRPr="00BA388F">
        <w:rPr>
          <w:rFonts w:ascii="Times New Roman" w:hAnsi="Times New Roman" w:cs="Times New Roman"/>
          <w:sz w:val="24"/>
          <w:szCs w:val="24"/>
        </w:rPr>
        <w:t xml:space="preserve"> bir okul kurmamıştır. Çok yönlü biri olan </w:t>
      </w:r>
      <w:proofErr w:type="spellStart"/>
      <w:r w:rsidRPr="00BA388F">
        <w:rPr>
          <w:rFonts w:ascii="Times New Roman" w:hAnsi="Times New Roman" w:cs="Times New Roman"/>
          <w:sz w:val="24"/>
          <w:szCs w:val="24"/>
        </w:rPr>
        <w:t>Demokritos’un</w:t>
      </w:r>
      <w:proofErr w:type="spellEnd"/>
      <w:r w:rsidRPr="00BA388F">
        <w:rPr>
          <w:rFonts w:ascii="Times New Roman" w:hAnsi="Times New Roman" w:cs="Times New Roman"/>
          <w:sz w:val="24"/>
          <w:szCs w:val="24"/>
        </w:rPr>
        <w:t xml:space="preserve"> eserlerinin Antik kaynaklara göre matematik, fizik, astronomi, tıp, anatomi, </w:t>
      </w:r>
      <w:proofErr w:type="spellStart"/>
      <w:r w:rsidRPr="00BA388F">
        <w:rPr>
          <w:rFonts w:ascii="Times New Roman" w:hAnsi="Times New Roman" w:cs="Times New Roman"/>
          <w:sz w:val="24"/>
          <w:szCs w:val="24"/>
        </w:rPr>
        <w:t>navigasyon</w:t>
      </w:r>
      <w:proofErr w:type="spellEnd"/>
      <w:r w:rsidRPr="00BA388F">
        <w:rPr>
          <w:rFonts w:ascii="Times New Roman" w:hAnsi="Times New Roman" w:cs="Times New Roman"/>
          <w:sz w:val="24"/>
          <w:szCs w:val="24"/>
        </w:rPr>
        <w:t xml:space="preserve">, fizyoloji, psikoloji, müzik ve felsefe alanlarını kapsadığı görülür.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-Dolu ve Boş: Başta </w:t>
      </w:r>
      <w:proofErr w:type="spellStart"/>
      <w:r w:rsidRPr="00BA388F">
        <w:rPr>
          <w:rFonts w:ascii="Times New Roman" w:hAnsi="Times New Roman" w:cs="Times New Roman"/>
          <w:sz w:val="24"/>
          <w:szCs w:val="24"/>
        </w:rPr>
        <w:t>Parmenides</w:t>
      </w:r>
      <w:proofErr w:type="spellEnd"/>
      <w:r w:rsidRPr="00BA388F">
        <w:rPr>
          <w:rFonts w:ascii="Times New Roman" w:hAnsi="Times New Roman" w:cs="Times New Roman"/>
          <w:sz w:val="24"/>
          <w:szCs w:val="24"/>
        </w:rPr>
        <w:t xml:space="preserve"> olmak üzere </w:t>
      </w:r>
      <w:proofErr w:type="spellStart"/>
      <w:r w:rsidRPr="00BA388F">
        <w:rPr>
          <w:rFonts w:ascii="Times New Roman" w:hAnsi="Times New Roman" w:cs="Times New Roman"/>
          <w:sz w:val="24"/>
          <w:szCs w:val="24"/>
        </w:rPr>
        <w:t>Elealı</w:t>
      </w:r>
      <w:proofErr w:type="spellEnd"/>
      <w:r w:rsidRPr="00BA388F">
        <w:rPr>
          <w:rFonts w:ascii="Times New Roman" w:hAnsi="Times New Roman" w:cs="Times New Roman"/>
          <w:sz w:val="24"/>
          <w:szCs w:val="24"/>
        </w:rPr>
        <w:t xml:space="preserve"> filozoflar, var olmayanın yani tamamen boş uzayın varlığını kabul etmediğimiz takdirde çokluğun, hareketin, değişikliğin, oluşun ve yok oluşun var olmayacağını göstermişlerdi ve onlar </w:t>
      </w:r>
      <w:proofErr w:type="spellStart"/>
      <w:r w:rsidRPr="00BA388F">
        <w:rPr>
          <w:rFonts w:ascii="Times New Roman" w:hAnsi="Times New Roman" w:cs="Times New Roman"/>
          <w:sz w:val="24"/>
          <w:szCs w:val="24"/>
        </w:rPr>
        <w:t>varolan</w:t>
      </w:r>
      <w:proofErr w:type="spellEnd"/>
      <w:r w:rsidRPr="00BA388F">
        <w:rPr>
          <w:rFonts w:ascii="Times New Roman" w:hAnsi="Times New Roman" w:cs="Times New Roman"/>
          <w:sz w:val="24"/>
          <w:szCs w:val="24"/>
        </w:rPr>
        <w:t xml:space="preserve"> bir şeyin değişmeyen ve tek bir gerçekliğe sahip olduğunu ileri sürdüler. </w:t>
      </w:r>
      <w:proofErr w:type="spellStart"/>
      <w:r w:rsidRPr="00BA388F">
        <w:rPr>
          <w:rFonts w:ascii="Times New Roman" w:hAnsi="Times New Roman" w:cs="Times New Roman"/>
          <w:sz w:val="24"/>
          <w:szCs w:val="24"/>
        </w:rPr>
        <w:t>Demokritos</w:t>
      </w:r>
      <w:proofErr w:type="spellEnd"/>
      <w:r w:rsidRPr="00BA388F">
        <w:rPr>
          <w:rFonts w:ascii="Times New Roman" w:hAnsi="Times New Roman" w:cs="Times New Roman"/>
          <w:sz w:val="24"/>
          <w:szCs w:val="24"/>
        </w:rPr>
        <w:t xml:space="preserve">, bir şeyin yoktan var olmasının mümkün olmadığından emindi; bu aynı zamanda </w:t>
      </w:r>
      <w:proofErr w:type="spellStart"/>
      <w:r w:rsidRPr="00BA388F">
        <w:rPr>
          <w:rFonts w:ascii="Times New Roman" w:hAnsi="Times New Roman" w:cs="Times New Roman"/>
          <w:sz w:val="24"/>
          <w:szCs w:val="24"/>
        </w:rPr>
        <w:t>Lefkippos’un</w:t>
      </w:r>
      <w:proofErr w:type="spellEnd"/>
      <w:r w:rsidRPr="00BA388F">
        <w:rPr>
          <w:rFonts w:ascii="Times New Roman" w:hAnsi="Times New Roman" w:cs="Times New Roman"/>
          <w:sz w:val="24"/>
          <w:szCs w:val="24"/>
        </w:rPr>
        <w:t xml:space="preserve"> tüm olayların zorunluluğuna ilişkin önermesiyle de çelişmiş olacaktı. Diğer yandan, </w:t>
      </w:r>
      <w:proofErr w:type="spellStart"/>
      <w:r w:rsidRPr="00BA388F">
        <w:rPr>
          <w:rFonts w:ascii="Times New Roman" w:hAnsi="Times New Roman" w:cs="Times New Roman"/>
          <w:sz w:val="24"/>
          <w:szCs w:val="24"/>
        </w:rPr>
        <w:t>Elealılar</w:t>
      </w:r>
      <w:proofErr w:type="spellEnd"/>
      <w:r w:rsidRPr="00BA388F">
        <w:rPr>
          <w:rFonts w:ascii="Times New Roman" w:hAnsi="Times New Roman" w:cs="Times New Roman"/>
          <w:sz w:val="24"/>
          <w:szCs w:val="24"/>
        </w:rPr>
        <w:t xml:space="preserve"> gibi hareket ve çokluğu </w:t>
      </w:r>
      <w:proofErr w:type="gramStart"/>
      <w:r w:rsidRPr="00BA388F">
        <w:rPr>
          <w:rFonts w:ascii="Times New Roman" w:hAnsi="Times New Roman" w:cs="Times New Roman"/>
          <w:sz w:val="24"/>
          <w:szCs w:val="24"/>
        </w:rPr>
        <w:t>inkar</w:t>
      </w:r>
      <w:proofErr w:type="gramEnd"/>
      <w:r w:rsidRPr="00BA388F">
        <w:rPr>
          <w:rFonts w:ascii="Times New Roman" w:hAnsi="Times New Roman" w:cs="Times New Roman"/>
          <w:sz w:val="24"/>
          <w:szCs w:val="24"/>
        </w:rPr>
        <w:t xml:space="preserve"> etmesi de mümkün değildi. Dolayısıyla </w:t>
      </w:r>
      <w:proofErr w:type="spellStart"/>
      <w:r w:rsidRPr="00BA388F">
        <w:rPr>
          <w:rFonts w:ascii="Times New Roman" w:hAnsi="Times New Roman" w:cs="Times New Roman"/>
          <w:sz w:val="24"/>
          <w:szCs w:val="24"/>
        </w:rPr>
        <w:t>Parmenides’in</w:t>
      </w:r>
      <w:proofErr w:type="spellEnd"/>
      <w:r w:rsidRPr="00BA388F">
        <w:rPr>
          <w:rFonts w:ascii="Times New Roman" w:hAnsi="Times New Roman" w:cs="Times New Roman"/>
          <w:sz w:val="24"/>
          <w:szCs w:val="24"/>
        </w:rPr>
        <w:t xml:space="preserve"> aksine var olmayanı, yani boş bir uzayı kabul etmeye karar verdi. Buna göre, dünya uzayı dolduran bir “</w:t>
      </w:r>
      <w:proofErr w:type="spellStart"/>
      <w:r w:rsidRPr="00BA388F">
        <w:rPr>
          <w:rFonts w:ascii="Times New Roman" w:hAnsi="Times New Roman" w:cs="Times New Roman"/>
          <w:sz w:val="24"/>
          <w:szCs w:val="24"/>
        </w:rPr>
        <w:t>dolu”dan</w:t>
      </w:r>
      <w:proofErr w:type="spellEnd"/>
      <w:r w:rsidRPr="00BA388F">
        <w:rPr>
          <w:rFonts w:ascii="Times New Roman" w:hAnsi="Times New Roman" w:cs="Times New Roman"/>
          <w:sz w:val="24"/>
          <w:szCs w:val="24"/>
        </w:rPr>
        <w:t xml:space="preserve">, yani </w:t>
      </w:r>
      <w:proofErr w:type="spellStart"/>
      <w:r w:rsidRPr="00BA388F">
        <w:rPr>
          <w:rFonts w:ascii="Times New Roman" w:hAnsi="Times New Roman" w:cs="Times New Roman"/>
          <w:sz w:val="24"/>
          <w:szCs w:val="24"/>
        </w:rPr>
        <w:t>varolandan</w:t>
      </w:r>
      <w:proofErr w:type="spellEnd"/>
      <w:r w:rsidRPr="00BA388F">
        <w:rPr>
          <w:rFonts w:ascii="Times New Roman" w:hAnsi="Times New Roman" w:cs="Times New Roman"/>
          <w:sz w:val="24"/>
          <w:szCs w:val="24"/>
        </w:rPr>
        <w:t xml:space="preserve"> ve var olmayan bir “</w:t>
      </w:r>
      <w:proofErr w:type="spellStart"/>
      <w:r w:rsidRPr="00BA388F">
        <w:rPr>
          <w:rFonts w:ascii="Times New Roman" w:hAnsi="Times New Roman" w:cs="Times New Roman"/>
          <w:sz w:val="24"/>
          <w:szCs w:val="24"/>
        </w:rPr>
        <w:t>boşluk”tan</w:t>
      </w:r>
      <w:proofErr w:type="spellEnd"/>
      <w:r w:rsidRPr="00BA388F">
        <w:rPr>
          <w:rFonts w:ascii="Times New Roman" w:hAnsi="Times New Roman" w:cs="Times New Roman"/>
          <w:sz w:val="24"/>
          <w:szCs w:val="24"/>
        </w:rPr>
        <w:t xml:space="preserve">, yani uzaydan oluşur.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-Atomlar: Uzayı dolduran “dolu”, yani </w:t>
      </w:r>
      <w:proofErr w:type="spellStart"/>
      <w:r w:rsidRPr="00BA388F">
        <w:rPr>
          <w:rFonts w:ascii="Times New Roman" w:hAnsi="Times New Roman" w:cs="Times New Roman"/>
          <w:sz w:val="24"/>
          <w:szCs w:val="24"/>
        </w:rPr>
        <w:t>varolan</w:t>
      </w:r>
      <w:proofErr w:type="spellEnd"/>
      <w:r w:rsidRPr="00BA388F">
        <w:rPr>
          <w:rFonts w:ascii="Times New Roman" w:hAnsi="Times New Roman" w:cs="Times New Roman"/>
          <w:sz w:val="24"/>
          <w:szCs w:val="24"/>
        </w:rPr>
        <w:t xml:space="preserve"> “bir” değildir. Sayısız küçük ve küçüklüklerinden dolayı algılanamayan parçacıklardan oluşur. Bu parçacıkların “</w:t>
      </w:r>
      <w:proofErr w:type="spellStart"/>
      <w:r w:rsidRPr="00BA388F">
        <w:rPr>
          <w:rFonts w:ascii="Times New Roman" w:hAnsi="Times New Roman" w:cs="Times New Roman"/>
          <w:sz w:val="24"/>
          <w:szCs w:val="24"/>
        </w:rPr>
        <w:t>Boşluk”ları</w:t>
      </w:r>
      <w:proofErr w:type="spellEnd"/>
      <w:r w:rsidRPr="00BA388F">
        <w:rPr>
          <w:rFonts w:ascii="Times New Roman" w:hAnsi="Times New Roman" w:cs="Times New Roman"/>
          <w:sz w:val="24"/>
          <w:szCs w:val="24"/>
        </w:rPr>
        <w:t xml:space="preserve"> yoktur. Uzaylarını tamamen doldururlar. Aynı zamanda </w:t>
      </w:r>
      <w:proofErr w:type="spellStart"/>
      <w:r w:rsidRPr="00BA388F">
        <w:rPr>
          <w:rFonts w:ascii="Times New Roman" w:hAnsi="Times New Roman" w:cs="Times New Roman"/>
          <w:sz w:val="24"/>
          <w:szCs w:val="24"/>
        </w:rPr>
        <w:t>bölünemezdirler</w:t>
      </w:r>
      <w:proofErr w:type="spellEnd"/>
      <w:r w:rsidRPr="00BA388F">
        <w:rPr>
          <w:rFonts w:ascii="Times New Roman" w:hAnsi="Times New Roman" w:cs="Times New Roman"/>
          <w:sz w:val="24"/>
          <w:szCs w:val="24"/>
        </w:rPr>
        <w:t xml:space="preserve"> ve bu yüzden de “atom”, yani “bölünemez” diye adlandırırlar. </w:t>
      </w:r>
      <w:proofErr w:type="spellStart"/>
      <w:r w:rsidRPr="00BA388F">
        <w:rPr>
          <w:rFonts w:ascii="Times New Roman" w:hAnsi="Times New Roman" w:cs="Times New Roman"/>
          <w:sz w:val="24"/>
          <w:szCs w:val="24"/>
        </w:rPr>
        <w:t>Demokritos</w:t>
      </w:r>
      <w:proofErr w:type="spellEnd"/>
      <w:r w:rsidRPr="00BA388F">
        <w:rPr>
          <w:rFonts w:ascii="Times New Roman" w:hAnsi="Times New Roman" w:cs="Times New Roman"/>
          <w:sz w:val="24"/>
          <w:szCs w:val="24"/>
        </w:rPr>
        <w:t xml:space="preserve"> ve </w:t>
      </w:r>
      <w:proofErr w:type="spellStart"/>
      <w:r w:rsidRPr="00BA388F">
        <w:rPr>
          <w:rFonts w:ascii="Times New Roman" w:hAnsi="Times New Roman" w:cs="Times New Roman"/>
          <w:sz w:val="24"/>
          <w:szCs w:val="24"/>
        </w:rPr>
        <w:t>Lefkippos</w:t>
      </w:r>
      <w:proofErr w:type="spellEnd"/>
      <w:r w:rsidRPr="00BA388F">
        <w:rPr>
          <w:rFonts w:ascii="Times New Roman" w:hAnsi="Times New Roman" w:cs="Times New Roman"/>
          <w:sz w:val="24"/>
          <w:szCs w:val="24"/>
        </w:rPr>
        <w:t xml:space="preserve"> bu şekilde bu terimi ilk kez bilimsel bir tartışmada ifade etmişlerdir. Atomlar sonsuz ve değişmezdirler; aynı maddeden oluşurlar, ama farklı büyüklüklere sahiptirler ve bu büyüklüklerine uygun ağırlığa sahiptirler. Birleşik olan her şey, ayrılan atomların bir araya gelmesiyle oluşur. </w:t>
      </w:r>
      <w:proofErr w:type="gramStart"/>
      <w:r w:rsidRPr="00BA388F">
        <w:rPr>
          <w:rFonts w:ascii="Times New Roman" w:hAnsi="Times New Roman" w:cs="Times New Roman"/>
          <w:sz w:val="24"/>
          <w:szCs w:val="24"/>
        </w:rPr>
        <w:t>Yok</w:t>
      </w:r>
      <w:proofErr w:type="gramEnd"/>
      <w:r w:rsidRPr="00BA388F">
        <w:rPr>
          <w:rFonts w:ascii="Times New Roman" w:hAnsi="Times New Roman" w:cs="Times New Roman"/>
          <w:sz w:val="24"/>
          <w:szCs w:val="24"/>
        </w:rPr>
        <w:t xml:space="preserve"> olan her şey de, birleşik olan atomların ayrılmasıyla meydana gelir. Atomlar yaratılmamış ve yok edilemezler. Sayıları sınırsızdır.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lastRenderedPageBreak/>
        <w:t xml:space="preserve">-Birincil ve ikincil Özellikler: </w:t>
      </w:r>
      <w:proofErr w:type="spellStart"/>
      <w:r w:rsidRPr="00BA388F">
        <w:rPr>
          <w:rFonts w:ascii="Times New Roman" w:hAnsi="Times New Roman" w:cs="Times New Roman"/>
          <w:sz w:val="24"/>
          <w:szCs w:val="24"/>
        </w:rPr>
        <w:t>Varolan</w:t>
      </w:r>
      <w:proofErr w:type="spellEnd"/>
      <w:r w:rsidRPr="00BA388F">
        <w:rPr>
          <w:rFonts w:ascii="Times New Roman" w:hAnsi="Times New Roman" w:cs="Times New Roman"/>
          <w:sz w:val="24"/>
          <w:szCs w:val="24"/>
        </w:rPr>
        <w:t xml:space="preserve"> şeylerin tüm özellikleri atomların şekline, konumuna, büyüklüklerine ve düzenlerine dayanır. Oysa şeylerin asıl özellikleri yalnızca ağırlık, yoğunluk-geçirmezlik ve sertliktir; yani daha sonra dendiği gibi birincil özelliklerdir. Renk, sıcaklık, koku, tat, sesler vb. tüm diğer özellikler ilinekler olup, yani geçici özellikler olup, şeylerin kendi doğasında yatmaz. Bunların nedeni, yalnızca duyularımızın ve algılama yeteneğimizin özelliğidir; şeylere eklediklerimizdir; objektif değil, sübjektif gerçekliklerdir, “ikincil” özeliklerdir.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-Atomların Hareketi: Sayısız atomlar ezelden beri sonsuz uzayda ağırlık yasasına göre hareket ederler. Bunların çarpışmasından ve çarpıp geri itilmelerinden atom kümelerinin, atom bileşimlerinin meydana geldiği girdap hareketler ortaya çıkar.  Böylece aynı olan şeyler bir araya toplanır ve görünen şeyler oluşur. Bütün </w:t>
      </w:r>
      <w:proofErr w:type="spellStart"/>
      <w:r w:rsidRPr="00BA388F">
        <w:rPr>
          <w:rFonts w:ascii="Times New Roman" w:hAnsi="Times New Roman" w:cs="Times New Roman"/>
          <w:sz w:val="24"/>
          <w:szCs w:val="24"/>
        </w:rPr>
        <w:t>varolanlar</w:t>
      </w:r>
      <w:proofErr w:type="spellEnd"/>
      <w:r w:rsidRPr="00BA388F">
        <w:rPr>
          <w:rFonts w:ascii="Times New Roman" w:hAnsi="Times New Roman" w:cs="Times New Roman"/>
          <w:sz w:val="24"/>
          <w:szCs w:val="24"/>
        </w:rPr>
        <w:t xml:space="preserve"> atomların bu ağırlık yasasın göre bir araya gelmesinden oluşur ve ayrıca tesadüf denilen şey sadece bizim bilgisizliğimizdir. </w:t>
      </w:r>
    </w:p>
    <w:p w:rsidR="001A173B" w:rsidRPr="00BA388F" w:rsidRDefault="001A173B" w:rsidP="001A173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-İnsan ruhu ve bedeni de atomlardan oluşur. Dolayısıyla ruh, çok hassas olsa da, bedensel bir şeydir. Ölümden sonra ruhun atomları dağılır. </w:t>
      </w:r>
    </w:p>
    <w:p w:rsidR="001A173B" w:rsidRPr="00BA388F" w:rsidRDefault="001A173B" w:rsidP="001A173B">
      <w:pPr>
        <w:autoSpaceDE w:val="0"/>
        <w:autoSpaceDN w:val="0"/>
        <w:adjustRightInd w:val="0"/>
        <w:spacing w:line="360" w:lineRule="auto"/>
        <w:rPr>
          <w:rFonts w:ascii="Times New Roman" w:eastAsia="TimesNewRoman" w:hAnsi="Times New Roman" w:cs="Times New Roman"/>
          <w:sz w:val="24"/>
          <w:szCs w:val="24"/>
        </w:rPr>
      </w:pPr>
      <w:r w:rsidRPr="00BA388F">
        <w:rPr>
          <w:rFonts w:ascii="Times New Roman" w:hAnsi="Times New Roman" w:cs="Times New Roman"/>
          <w:sz w:val="24"/>
          <w:szCs w:val="24"/>
        </w:rPr>
        <w:t xml:space="preserve">-Etik: İnsanların ulaşabileceği mutluluk, insan doğasının </w:t>
      </w:r>
      <w:proofErr w:type="gramStart"/>
      <w:r w:rsidRPr="00BA388F">
        <w:rPr>
          <w:rFonts w:ascii="Times New Roman" w:hAnsi="Times New Roman" w:cs="Times New Roman"/>
          <w:sz w:val="24"/>
          <w:szCs w:val="24"/>
        </w:rPr>
        <w:t>(</w:t>
      </w:r>
      <w:proofErr w:type="gramEnd"/>
      <w:r w:rsidRPr="00BA388F">
        <w:rPr>
          <w:rFonts w:ascii="Times New Roman" w:hAnsi="Times New Roman" w:cs="Times New Roman"/>
          <w:sz w:val="24"/>
          <w:szCs w:val="24"/>
        </w:rPr>
        <w:t xml:space="preserve">Yun. </w:t>
      </w:r>
      <w:proofErr w:type="spellStart"/>
      <w:r w:rsidRPr="00BA388F">
        <w:rPr>
          <w:rFonts w:ascii="Times New Roman" w:hAnsi="Times New Roman" w:cs="Times New Roman"/>
          <w:sz w:val="24"/>
          <w:szCs w:val="24"/>
        </w:rPr>
        <w:t>ataraksia</w:t>
      </w:r>
      <w:proofErr w:type="spellEnd"/>
      <w:proofErr w:type="gramStart"/>
      <w:r w:rsidRPr="00BA388F">
        <w:rPr>
          <w:rFonts w:ascii="Times New Roman" w:hAnsi="Times New Roman" w:cs="Times New Roman"/>
          <w:sz w:val="24"/>
          <w:szCs w:val="24"/>
        </w:rPr>
        <w:t>)</w:t>
      </w:r>
      <w:proofErr w:type="gramEnd"/>
      <w:r w:rsidRPr="00BA388F">
        <w:rPr>
          <w:rFonts w:ascii="Times New Roman" w:hAnsi="Times New Roman" w:cs="Times New Roman"/>
          <w:sz w:val="24"/>
          <w:szCs w:val="24"/>
        </w:rPr>
        <w:t xml:space="preserve"> tatmin olmuş neşeli halidir. Mutluluğa giden yol ölçülü olmaktan, duyusal zevkleri hor görmekten, ama her şeyden önce tinsel varlıklara değer vermekten geçer. Bedensel güç, yük hayvanları için iyidir. Oysa insanın soyluluğu tinsel gücüdür. </w:t>
      </w:r>
      <w:proofErr w:type="spellStart"/>
      <w:r w:rsidRPr="00BA388F">
        <w:rPr>
          <w:rFonts w:ascii="Times New Roman" w:hAnsi="Times New Roman" w:cs="Times New Roman"/>
          <w:sz w:val="24"/>
          <w:szCs w:val="24"/>
        </w:rPr>
        <w:t>Demokritos</w:t>
      </w:r>
      <w:proofErr w:type="spellEnd"/>
      <w:r w:rsidRPr="00BA388F">
        <w:rPr>
          <w:rFonts w:ascii="Times New Roman" w:hAnsi="Times New Roman" w:cs="Times New Roman"/>
          <w:sz w:val="24"/>
          <w:szCs w:val="24"/>
        </w:rPr>
        <w:t xml:space="preserve"> şöyle der: “Pers tahtına oturmaktansa, (geometride) tek bir kanıt keşfetmeyi yeğlerim”.  Aslında burada, ölçülü ve uyumlu olmayı ifade eden</w:t>
      </w:r>
      <w:r w:rsidRPr="00BA388F">
        <w:rPr>
          <w:rFonts w:ascii="Times New Roman" w:hAnsi="Times New Roman" w:cs="Times New Roman"/>
          <w:i/>
          <w:sz w:val="24"/>
          <w:szCs w:val="24"/>
        </w:rPr>
        <w:t xml:space="preserve"> </w:t>
      </w:r>
      <w:proofErr w:type="spellStart"/>
      <w:r w:rsidRPr="00BA388F">
        <w:rPr>
          <w:rFonts w:ascii="Times New Roman" w:eastAsia="TimesNewRoman" w:hAnsi="Times New Roman" w:cs="Times New Roman"/>
          <w:i/>
          <w:sz w:val="24"/>
          <w:szCs w:val="24"/>
        </w:rPr>
        <w:t>Sophrosyne</w:t>
      </w:r>
      <w:proofErr w:type="spellEnd"/>
      <w:r w:rsidRPr="00BA388F">
        <w:rPr>
          <w:rFonts w:ascii="Times New Roman" w:eastAsia="TimesNewRoman" w:hAnsi="Times New Roman" w:cs="Times New Roman"/>
          <w:sz w:val="24"/>
          <w:szCs w:val="24"/>
        </w:rPr>
        <w:t xml:space="preserve"> kavramı karşımıza çıkar. Yunanca bir sözcük olan bu kelime, “sağduyu", "bilgelik", "saflık" anlamlarını kapsadığı gibi "ılımlılık", "oto-kontrol" veya "ölçülülük" anlamlarını da karşılamaktadır. Platon’un </w:t>
      </w:r>
      <w:proofErr w:type="spellStart"/>
      <w:r w:rsidRPr="00BA388F">
        <w:rPr>
          <w:rFonts w:ascii="Times New Roman" w:eastAsia="TimesNewRoman" w:hAnsi="Times New Roman" w:cs="Times New Roman"/>
          <w:i/>
          <w:sz w:val="24"/>
          <w:szCs w:val="24"/>
        </w:rPr>
        <w:t>Phaidros</w:t>
      </w:r>
      <w:proofErr w:type="spellEnd"/>
      <w:r w:rsidRPr="00BA388F">
        <w:rPr>
          <w:rFonts w:ascii="Times New Roman" w:eastAsia="TimesNewRoman" w:hAnsi="Times New Roman" w:cs="Times New Roman"/>
          <w:sz w:val="24"/>
          <w:szCs w:val="24"/>
        </w:rPr>
        <w:t xml:space="preserve"> diyalogunda, güzel karsısındaki hazzı kontrol altına alabilen insanların ruh hali için bu terim kullanılır. Bu sözcüğün tam karşısında “</w:t>
      </w:r>
      <w:proofErr w:type="spellStart"/>
      <w:r w:rsidRPr="00BA388F">
        <w:rPr>
          <w:rFonts w:ascii="Times New Roman" w:eastAsia="TimesNewRoman" w:hAnsi="Times New Roman" w:cs="Times New Roman"/>
          <w:sz w:val="24"/>
          <w:szCs w:val="24"/>
        </w:rPr>
        <w:t>hybris</w:t>
      </w:r>
      <w:proofErr w:type="spellEnd"/>
      <w:r w:rsidRPr="00BA388F">
        <w:rPr>
          <w:rFonts w:ascii="Times New Roman" w:eastAsia="TimesNewRoman" w:hAnsi="Times New Roman" w:cs="Times New Roman"/>
          <w:sz w:val="24"/>
          <w:szCs w:val="24"/>
        </w:rPr>
        <w:t xml:space="preserve">” kelimesi yer alır; bunlar birbirinin zıt anlamlısıdır. Bu açıdan, </w:t>
      </w:r>
      <w:proofErr w:type="spellStart"/>
      <w:r w:rsidRPr="00BA388F">
        <w:rPr>
          <w:rFonts w:ascii="Times New Roman" w:eastAsia="TimesNewRoman" w:hAnsi="Times New Roman" w:cs="Times New Roman"/>
          <w:i/>
          <w:sz w:val="24"/>
          <w:szCs w:val="24"/>
        </w:rPr>
        <w:t>Hybris</w:t>
      </w:r>
      <w:proofErr w:type="spellEnd"/>
      <w:r w:rsidRPr="00BA388F">
        <w:rPr>
          <w:rFonts w:ascii="Times New Roman" w:eastAsia="TimesNewRoman" w:hAnsi="Times New Roman" w:cs="Times New Roman"/>
          <w:sz w:val="24"/>
          <w:szCs w:val="24"/>
        </w:rPr>
        <w:t xml:space="preserve">, kontrolü kaybetme, kişisel zevk ve hazzın çekiciliğine kapılma, utanmazlık, küstahlık ve kibir anlamlarına karşılık gelmektedir. </w:t>
      </w:r>
      <w:proofErr w:type="spellStart"/>
      <w:r w:rsidRPr="00BA388F">
        <w:rPr>
          <w:rFonts w:ascii="Times New Roman" w:eastAsia="TimesNewRoman" w:hAnsi="Times New Roman" w:cs="Times New Roman"/>
          <w:i/>
          <w:sz w:val="24"/>
          <w:szCs w:val="24"/>
        </w:rPr>
        <w:t>Sophyrosyne</w:t>
      </w:r>
      <w:proofErr w:type="spellEnd"/>
      <w:r w:rsidRPr="00BA388F">
        <w:rPr>
          <w:rFonts w:ascii="Times New Roman" w:eastAsia="TimesNewRoman" w:hAnsi="Times New Roman" w:cs="Times New Roman"/>
          <w:sz w:val="24"/>
          <w:szCs w:val="24"/>
        </w:rPr>
        <w:t xml:space="preserve"> ne kadar “kendini bilmek” ise, </w:t>
      </w:r>
      <w:proofErr w:type="spellStart"/>
      <w:r w:rsidRPr="00BA388F">
        <w:rPr>
          <w:rFonts w:ascii="Times New Roman" w:eastAsia="TimesNewRoman" w:hAnsi="Times New Roman" w:cs="Times New Roman"/>
          <w:i/>
          <w:sz w:val="24"/>
          <w:szCs w:val="24"/>
        </w:rPr>
        <w:t>Hybris</w:t>
      </w:r>
      <w:proofErr w:type="spellEnd"/>
      <w:r w:rsidRPr="00BA388F">
        <w:rPr>
          <w:rFonts w:ascii="Times New Roman" w:eastAsia="TimesNewRoman" w:hAnsi="Times New Roman" w:cs="Times New Roman"/>
          <w:i/>
          <w:sz w:val="24"/>
          <w:szCs w:val="24"/>
        </w:rPr>
        <w:t xml:space="preserve"> </w:t>
      </w:r>
      <w:r w:rsidRPr="00BA388F">
        <w:rPr>
          <w:rFonts w:ascii="Times New Roman" w:eastAsia="TimesNewRoman" w:hAnsi="Times New Roman" w:cs="Times New Roman"/>
          <w:sz w:val="24"/>
          <w:szCs w:val="24"/>
        </w:rPr>
        <w:t>de o kadar “aşırıya kaçma” olarak tanımlanabilir.</w:t>
      </w:r>
    </w:p>
    <w:p w:rsidR="00075DB7" w:rsidRDefault="00075DB7">
      <w:bookmarkStart w:id="0" w:name="_GoBack"/>
      <w:bookmarkEnd w:id="0"/>
    </w:p>
    <w:sectPr w:rsidR="00075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3B"/>
    <w:rsid w:val="00075DB7"/>
    <w:rsid w:val="001A17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A78F5-9B89-46F5-9572-2396D2C4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73B"/>
    <w:pPr>
      <w:spacing w:after="0" w:line="48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2917</Words>
  <Characters>16628</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1</cp:revision>
  <dcterms:created xsi:type="dcterms:W3CDTF">2017-11-30T10:33:00Z</dcterms:created>
  <dcterms:modified xsi:type="dcterms:W3CDTF">2017-11-30T10:34:00Z</dcterms:modified>
</cp:coreProperties>
</file>