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69" w:rsidRDefault="00940E69" w:rsidP="00940E69">
      <w:pPr>
        <w:spacing w:line="360" w:lineRule="auto"/>
        <w:ind w:left="360"/>
        <w:rPr>
          <w:b/>
          <w:sz w:val="24"/>
        </w:rPr>
      </w:pPr>
      <w:bookmarkStart w:id="0" w:name="_GoBack"/>
      <w:bookmarkEnd w:id="0"/>
      <w:r>
        <w:rPr>
          <w:b/>
          <w:sz w:val="24"/>
        </w:rPr>
        <w:t>Hıristiyanlık Tarihi</w:t>
      </w:r>
    </w:p>
    <w:p w:rsidR="00940E69" w:rsidRPr="00940E69" w:rsidRDefault="00940E69" w:rsidP="00940E69">
      <w:pPr>
        <w:spacing w:line="360" w:lineRule="auto"/>
        <w:ind w:left="360"/>
        <w:rPr>
          <w:b/>
          <w:sz w:val="24"/>
        </w:rPr>
      </w:pPr>
      <w:r w:rsidRPr="00940E69">
        <w:rPr>
          <w:b/>
          <w:sz w:val="24"/>
        </w:rPr>
        <w:t xml:space="preserve">Hıristiyanlık, </w:t>
      </w:r>
      <w:proofErr w:type="gramStart"/>
      <w:r w:rsidRPr="00940E69">
        <w:rPr>
          <w:b/>
          <w:sz w:val="24"/>
        </w:rPr>
        <w:t>Nasrani</w:t>
      </w:r>
      <w:proofErr w:type="gramEnd"/>
      <w:r w:rsidRPr="00940E69">
        <w:rPr>
          <w:b/>
          <w:sz w:val="24"/>
        </w:rPr>
        <w:t xml:space="preserve"> ve </w:t>
      </w:r>
      <w:proofErr w:type="spellStart"/>
      <w:r w:rsidRPr="00940E69">
        <w:rPr>
          <w:b/>
          <w:sz w:val="24"/>
        </w:rPr>
        <w:t>Nasara</w:t>
      </w:r>
      <w:proofErr w:type="spellEnd"/>
      <w:r w:rsidRPr="00940E69">
        <w:rPr>
          <w:b/>
          <w:sz w:val="24"/>
        </w:rPr>
        <w:t xml:space="preserve"> Terimleri</w:t>
      </w:r>
    </w:p>
    <w:p w:rsidR="00940E69" w:rsidRDefault="00940E69" w:rsidP="00940E69">
      <w:pPr>
        <w:pStyle w:val="GvdeMetniGirintisi"/>
      </w:pPr>
      <w:r>
        <w:rPr>
          <w:b/>
        </w:rPr>
        <w:t>Hıristiyanlık:</w:t>
      </w:r>
      <w:r>
        <w:t xml:space="preserve"> Hıristiyan adı, ilk defa Milâdî kırklı yıllarda, </w:t>
      </w:r>
      <w:proofErr w:type="gramStart"/>
      <w:r>
        <w:t>Antakya’daki  putperestler</w:t>
      </w:r>
      <w:proofErr w:type="gramEnd"/>
      <w:r>
        <w:t xml:space="preserve"> tarafından, buradaki İsa taraftarları için kullanılmıştır. Bu isim zamanla yaygınlaşmış ve bir süre sonra Kilise tarafından da benimsenmiştir. Böylece “Mesih’in takipçileri, taraftarları”  anlamına gelen Hıristiyan kelimesi bu topluluğun adı haline gelmiştir. Hıristiyanların bağlı oldukları dini de, diğer dinlerden ayırmak için, Hıristiyanlık adı verilmiştir.</w:t>
      </w:r>
    </w:p>
    <w:p w:rsidR="00940E69" w:rsidRDefault="00940E69" w:rsidP="00940E69">
      <w:pPr>
        <w:pStyle w:val="GvdeMetniGirintisi"/>
        <w:rPr>
          <w:b/>
        </w:rPr>
      </w:pPr>
      <w:r>
        <w:rPr>
          <w:b/>
        </w:rPr>
        <w:t xml:space="preserve">Nasranî ve </w:t>
      </w:r>
      <w:proofErr w:type="spellStart"/>
      <w:r>
        <w:rPr>
          <w:b/>
        </w:rPr>
        <w:t>Nasârâ</w:t>
      </w:r>
      <w:proofErr w:type="spellEnd"/>
      <w:r>
        <w:t xml:space="preserve">: Nasranî ve bunun çoğulu olan </w:t>
      </w:r>
      <w:proofErr w:type="spellStart"/>
      <w:r>
        <w:t>Nasârâ</w:t>
      </w:r>
      <w:proofErr w:type="spellEnd"/>
      <w:r>
        <w:t xml:space="preserve"> kelimeleri, Kur’an’ın Hıristiyanlar için kullandığı isimdir. </w:t>
      </w:r>
      <w:proofErr w:type="spellStart"/>
      <w:r>
        <w:t>Nasrânî</w:t>
      </w:r>
      <w:proofErr w:type="spellEnd"/>
      <w:r>
        <w:t xml:space="preserve"> kelimesinin kökeniyle ilgili farklı iki görüş bulunmaktadır. Bunlardan birinci ve daha çok tercih edilen görüş, </w:t>
      </w:r>
      <w:proofErr w:type="spellStart"/>
      <w:r>
        <w:t>Hz.İsa’nın</w:t>
      </w:r>
      <w:proofErr w:type="spellEnd"/>
      <w:r>
        <w:t xml:space="preserve"> memleketi </w:t>
      </w:r>
      <w:proofErr w:type="spellStart"/>
      <w:r>
        <w:t>Nasıra’ya</w:t>
      </w:r>
      <w:proofErr w:type="spellEnd"/>
      <w:r>
        <w:t xml:space="preserve"> nispetle Hıristiyanlara </w:t>
      </w:r>
      <w:proofErr w:type="spellStart"/>
      <w:r>
        <w:t>Nasrânî</w:t>
      </w:r>
      <w:proofErr w:type="spellEnd"/>
      <w:r>
        <w:t xml:space="preserve"> isminin verildiğidir. Bu tanım, Kudüs’teki ilk dönem Hıristiyan cemaatinin Yahudiler tarafından İsa’nın memleketine nispetle </w:t>
      </w:r>
      <w:proofErr w:type="spellStart"/>
      <w:proofErr w:type="gramStart"/>
      <w:r>
        <w:t>Nasıralılar</w:t>
      </w:r>
      <w:proofErr w:type="spellEnd"/>
      <w:r>
        <w:t xml:space="preserve">  şeklinde</w:t>
      </w:r>
      <w:proofErr w:type="gramEnd"/>
      <w:r>
        <w:t xml:space="preserve"> adlandırılmasıyla da uygunluk göstermektedir. Kelimenin kökenini izaha yönelik ikinci görüş ise bunun Arapça </w:t>
      </w:r>
      <w:proofErr w:type="spellStart"/>
      <w:r>
        <w:t>nasârâ</w:t>
      </w:r>
      <w:proofErr w:type="spellEnd"/>
      <w:r>
        <w:t xml:space="preserve"> fiilinden türediğidir. Bu görüşe göre </w:t>
      </w:r>
      <w:proofErr w:type="spellStart"/>
      <w:r>
        <w:t>nasrânî</w:t>
      </w:r>
      <w:proofErr w:type="spellEnd"/>
      <w:r>
        <w:t xml:space="preserve"> ve onun çoğulu olan </w:t>
      </w:r>
      <w:proofErr w:type="spellStart"/>
      <w:r>
        <w:t>nasârâ</w:t>
      </w:r>
      <w:proofErr w:type="spellEnd"/>
      <w:r>
        <w:t>, Allah yolunda İsa’ya yardımcı olanlar veya birbirleriyle yardımlaşanlar anlamına gelmektedir.</w:t>
      </w:r>
    </w:p>
    <w:p w:rsidR="00940E69" w:rsidRDefault="00940E69" w:rsidP="00940E69">
      <w:pPr>
        <w:spacing w:line="360" w:lineRule="auto"/>
        <w:ind w:firstLine="360"/>
        <w:rPr>
          <w:b/>
          <w:sz w:val="24"/>
        </w:rPr>
      </w:pPr>
      <w:r>
        <w:rPr>
          <w:b/>
          <w:sz w:val="24"/>
        </w:rPr>
        <w:t>Hıristiyanlığın Tarihçesi</w:t>
      </w:r>
    </w:p>
    <w:p w:rsidR="00940E69" w:rsidRDefault="00940E69" w:rsidP="00940E69">
      <w:pPr>
        <w:pStyle w:val="GvdeMetniGirintisi"/>
      </w:pPr>
      <w:r>
        <w:t xml:space="preserve">Hıristiyanlık </w:t>
      </w:r>
      <w:proofErr w:type="spellStart"/>
      <w:r>
        <w:t>miladî</w:t>
      </w:r>
      <w:proofErr w:type="spellEnd"/>
      <w:r>
        <w:t xml:space="preserve"> tarihin başlarında Filistin’deki Yahudiler arasında ortaya çıkmıştır. </w:t>
      </w:r>
      <w:proofErr w:type="spellStart"/>
      <w:r>
        <w:t>Hz.İsa’nın</w:t>
      </w:r>
      <w:proofErr w:type="spellEnd"/>
      <w:r>
        <w:t xml:space="preserve"> tebliğ ettiği bu din, başlangıçta yeni bir din olmaktan çok Yahudiliği ıslah hareketi olarak algılanmıştır. Bu dönemde İsa’ya inananların tümü Yahudilerden oluşmakta ve Yahudi dininin gereklerine uymaktaydı. İsa’dan sonra Yahudi olmayanlar da bu yeni harekete kabul edilmeye başlanmış, ancak bu yeni gelenlerin Yahudi dinine uymaları istenmiştir. Bir süre sonra </w:t>
      </w:r>
      <w:proofErr w:type="spellStart"/>
      <w:r>
        <w:t>Pavlus’un</w:t>
      </w:r>
      <w:proofErr w:type="spellEnd"/>
      <w:r>
        <w:t xml:space="preserve"> etkisiyle Yahudi kökenden gelmeyenlerin Yahudi ibadetlerine uyma zorunluluğu kaldırılmıştır. Bunu, daha sonra atılan başka adımlar izlemiş, Yahudilikten gelen pek çok anlayış ve uygulama terkedilmiştir. Yapılan bu </w:t>
      </w:r>
      <w:proofErr w:type="spellStart"/>
      <w:r>
        <w:t>değişikliklikler</w:t>
      </w:r>
      <w:proofErr w:type="spellEnd"/>
      <w:r>
        <w:t xml:space="preserve">, yeni öğretinin, </w:t>
      </w:r>
      <w:proofErr w:type="spellStart"/>
      <w:r>
        <w:t>Greko</w:t>
      </w:r>
      <w:proofErr w:type="spellEnd"/>
      <w:r>
        <w:t xml:space="preserve">-Romen halklar arasında hızla yayılmasını sağlamış ve Hıristiyanlık yeni bir din haline gelmiştir. Ancak bu süreçte Hıristiyanlığın özünde olmayan pek çok anlayış ve uygulama da bu dine girmiştir. Bu çerçevede o, </w:t>
      </w:r>
      <w:proofErr w:type="spellStart"/>
      <w:r>
        <w:t>Greko</w:t>
      </w:r>
      <w:proofErr w:type="spellEnd"/>
      <w:r>
        <w:t xml:space="preserve">-Romen dünyasının pek çok görüş ve düşüncesini kendi içine alarak İsa merkezli, </w:t>
      </w:r>
      <w:proofErr w:type="spellStart"/>
      <w:r>
        <w:t>teslisci</w:t>
      </w:r>
      <w:proofErr w:type="spellEnd"/>
      <w:r>
        <w:t xml:space="preserve"> bir din haline gelmiştir.</w:t>
      </w:r>
    </w:p>
    <w:p w:rsidR="00940E69" w:rsidRDefault="00940E69" w:rsidP="00940E69">
      <w:pPr>
        <w:spacing w:line="360" w:lineRule="auto"/>
        <w:ind w:firstLine="360"/>
        <w:jc w:val="both"/>
        <w:rPr>
          <w:b/>
          <w:sz w:val="24"/>
        </w:rPr>
      </w:pPr>
      <w:r>
        <w:rPr>
          <w:sz w:val="24"/>
        </w:rPr>
        <w:t xml:space="preserve">Hıristiyanlık, IV. yüzyıla kadar Roma devletinin şiddetli baskılarına maruz kalmış, bu nedenle kutsal kitap, inanç ve ibadet gibi </w:t>
      </w:r>
      <w:proofErr w:type="gramStart"/>
      <w:r>
        <w:rPr>
          <w:sz w:val="24"/>
        </w:rPr>
        <w:t>bir çok</w:t>
      </w:r>
      <w:proofErr w:type="gramEnd"/>
      <w:r>
        <w:rPr>
          <w:sz w:val="24"/>
        </w:rPr>
        <w:t xml:space="preserve"> konudaki görüşlerini belirleyememiştir. Bu baskıların sona ermesiyle, Hıristiyan dünyasındaki farklı inanç ve düşünceleri ortadan kaldırmak amacıyla </w:t>
      </w:r>
      <w:proofErr w:type="spellStart"/>
      <w:r>
        <w:rPr>
          <w:sz w:val="24"/>
        </w:rPr>
        <w:t>peşpeşe</w:t>
      </w:r>
      <w:proofErr w:type="spellEnd"/>
      <w:r>
        <w:rPr>
          <w:sz w:val="24"/>
        </w:rPr>
        <w:t xml:space="preserve"> konsüller düzenlenmiştir. Bu konsüllerde Baba Tanrı yanında, Oğul, İsa ve Kutsal </w:t>
      </w:r>
      <w:proofErr w:type="spellStart"/>
      <w:r>
        <w:rPr>
          <w:sz w:val="24"/>
        </w:rPr>
        <w:t>Ruh’un</w:t>
      </w:r>
      <w:proofErr w:type="spellEnd"/>
      <w:r>
        <w:rPr>
          <w:sz w:val="24"/>
        </w:rPr>
        <w:t xml:space="preserve"> da tanrılığına karar verilerek teslis inancı oluşturulmuştur. Ancak </w:t>
      </w:r>
      <w:r>
        <w:rPr>
          <w:sz w:val="24"/>
        </w:rPr>
        <w:lastRenderedPageBreak/>
        <w:t xml:space="preserve">İsa’nın tanrılığı düşüncesi birçok tartışmaya neden olmuş ve bu tartışmalara çeşitli konsüllerde çözüm bulunmaya çalışılmıştır. Sonuçta İsa’daki beşerî ve ilâhî tabiatın mahiyeti gibi konular Nesturî ve tek </w:t>
      </w:r>
      <w:proofErr w:type="spellStart"/>
      <w:r>
        <w:rPr>
          <w:sz w:val="24"/>
        </w:rPr>
        <w:t>tabiatçı</w:t>
      </w:r>
      <w:proofErr w:type="spellEnd"/>
      <w:r>
        <w:rPr>
          <w:sz w:val="24"/>
        </w:rPr>
        <w:t xml:space="preserve"> </w:t>
      </w:r>
      <w:proofErr w:type="spellStart"/>
      <w:r>
        <w:rPr>
          <w:sz w:val="24"/>
        </w:rPr>
        <w:t>Monofizit</w:t>
      </w:r>
      <w:proofErr w:type="spellEnd"/>
      <w:r>
        <w:rPr>
          <w:sz w:val="24"/>
        </w:rPr>
        <w:t xml:space="preserve"> Kiliselerin ayrılmasına neden olmuştur.  XI. yüzyılda ise Kutsal </w:t>
      </w:r>
      <w:proofErr w:type="spellStart"/>
      <w:r>
        <w:rPr>
          <w:sz w:val="24"/>
        </w:rPr>
        <w:t>Ruh’un</w:t>
      </w:r>
      <w:proofErr w:type="spellEnd"/>
      <w:r>
        <w:rPr>
          <w:sz w:val="24"/>
        </w:rPr>
        <w:t xml:space="preserve"> kimden çıktığı tartışmasıyla alevlenen siyasî kavgalar neticesinde Doğu-Batı ayrılığı meydana gelmiştir. Bu ayrılık sonunda Doğu’daki kiliseye Ortodoks, Batı’dakine ise Katolik adı verilmiştir. XVI. yüzyılda Katolik Kilisesi, dinî anlayış ve uygulamaları nedeniyle reform yanlılarıyla karşı karşıya kalmış, </w:t>
      </w:r>
      <w:proofErr w:type="gramStart"/>
      <w:r>
        <w:rPr>
          <w:sz w:val="24"/>
        </w:rPr>
        <w:t>sonuçta  Protestan</w:t>
      </w:r>
      <w:proofErr w:type="gramEnd"/>
      <w:r>
        <w:rPr>
          <w:sz w:val="24"/>
        </w:rPr>
        <w:t xml:space="preserve"> Kiliseler doğmuştur. Katolik Kilisesi ise Reform </w:t>
      </w:r>
      <w:proofErr w:type="gramStart"/>
      <w:r>
        <w:rPr>
          <w:sz w:val="24"/>
        </w:rPr>
        <w:t>yanlılarına  karşı</w:t>
      </w:r>
      <w:proofErr w:type="gramEnd"/>
      <w:r>
        <w:rPr>
          <w:sz w:val="24"/>
        </w:rPr>
        <w:t xml:space="preserve"> tedbir almak amacıyla karşı reform sürecini başlatmış ve bu amaçla konsüller toplamıştır.  Bunlardan sonuncusu 1962’de gerçekleşen II. Vatikan </w:t>
      </w:r>
      <w:proofErr w:type="spellStart"/>
      <w:r>
        <w:rPr>
          <w:sz w:val="24"/>
        </w:rPr>
        <w:t>Konsülüdiü</w:t>
      </w:r>
      <w:proofErr w:type="spellEnd"/>
      <w:r>
        <w:rPr>
          <w:sz w:val="24"/>
        </w:rPr>
        <w:t xml:space="preserve">. Bu konsülde diğer din mensupları yanında </w:t>
      </w:r>
      <w:proofErr w:type="spellStart"/>
      <w:r>
        <w:rPr>
          <w:sz w:val="24"/>
        </w:rPr>
        <w:t>müslümanlarla</w:t>
      </w:r>
      <w:proofErr w:type="spellEnd"/>
      <w:r>
        <w:rPr>
          <w:sz w:val="24"/>
        </w:rPr>
        <w:t xml:space="preserve"> da ilgili kararlar alınmış ve iyi münasebetlerin kurulması benimsenmiştir.</w:t>
      </w:r>
    </w:p>
    <w:p w:rsidR="00940E69" w:rsidRDefault="00940E69" w:rsidP="00940E69">
      <w:pPr>
        <w:ind w:firstLine="360"/>
        <w:rPr>
          <w:b/>
          <w:sz w:val="36"/>
          <w:szCs w:val="36"/>
        </w:rPr>
      </w:pPr>
      <w:r w:rsidRPr="00940E69">
        <w:rPr>
          <w:b/>
          <w:sz w:val="36"/>
          <w:szCs w:val="36"/>
        </w:rPr>
        <w:t>Mezhepler</w:t>
      </w:r>
    </w:p>
    <w:p w:rsidR="00940E69" w:rsidRDefault="00940E69" w:rsidP="00940E69">
      <w:pPr>
        <w:spacing w:line="360" w:lineRule="auto"/>
        <w:ind w:firstLine="360"/>
        <w:jc w:val="both"/>
        <w:rPr>
          <w:sz w:val="24"/>
        </w:rPr>
      </w:pPr>
      <w:r>
        <w:rPr>
          <w:sz w:val="24"/>
        </w:rPr>
        <w:t xml:space="preserve">Tarihî gelişiminde de zikredildiği gibi Hıristiyanlık, Yahudilik içinde doğan </w:t>
      </w:r>
      <w:proofErr w:type="spellStart"/>
      <w:r>
        <w:rPr>
          <w:sz w:val="24"/>
        </w:rPr>
        <w:t>Mesihî</w:t>
      </w:r>
      <w:proofErr w:type="spellEnd"/>
      <w:r>
        <w:rPr>
          <w:sz w:val="24"/>
        </w:rPr>
        <w:t xml:space="preserve"> bir hareketten evrensel bir din haline gelmiştir. Bu geçiş sürecinde o, kademeli bir biçimde inanç esaslarını belirlemiş ve hayata geçirmiştir. Ancak oluşturulan bu inanç esasları genellikle Kilise içerisinde büyük gerilimlere ve kopmalara neden olmuştur. Bu kopmaların ilki 451’deki Kadıköy konsülünde yaşanmıştır.  Bu konsül sonucunda İsa’da tek tabiat olduğunu savunan </w:t>
      </w:r>
      <w:proofErr w:type="spellStart"/>
      <w:r>
        <w:rPr>
          <w:sz w:val="24"/>
        </w:rPr>
        <w:t>Monofizit</w:t>
      </w:r>
      <w:proofErr w:type="spellEnd"/>
      <w:r>
        <w:rPr>
          <w:sz w:val="24"/>
        </w:rPr>
        <w:t xml:space="preserve"> Kıptî, Ermeni ve Süryani Kiliseleri ana kitleden kopmuştur. Bu kopmayı daha sonra XI. yüzyılda daha büyük bir kopma takip etmiş ve Doğu Batı ayrılması yaşanmıştır. Roma Kilisesi ile İstanbul Kiliselerinin üstünlük kavgalarıyla başlayan ve Kutsal </w:t>
      </w:r>
      <w:proofErr w:type="spellStart"/>
      <w:r>
        <w:rPr>
          <w:sz w:val="24"/>
        </w:rPr>
        <w:t>Ruh’un</w:t>
      </w:r>
      <w:proofErr w:type="spellEnd"/>
      <w:r>
        <w:rPr>
          <w:sz w:val="24"/>
        </w:rPr>
        <w:t xml:space="preserve"> kimden çıktığı meselesiyle alevlenen kavga sonucu Ortodoks ve Katolik Kiliseleri oluşmuştur. Batıda, Katolik Kilisesi içerisinde inanç ve uygulamalara dair ihtilaflar reform yanlılarını harekete geçirmiş ve sonuçta Protestan Kiliseler doğmuştur. Zikrettiğimiz başlıca Hıristiyan mezheplerinin temel görüşleri ise şöyledir:</w:t>
      </w:r>
    </w:p>
    <w:p w:rsidR="00940E69" w:rsidRDefault="00940E69" w:rsidP="00940E69">
      <w:pPr>
        <w:spacing w:line="360" w:lineRule="auto"/>
        <w:jc w:val="both"/>
        <w:rPr>
          <w:sz w:val="24"/>
        </w:rPr>
      </w:pPr>
      <w:r>
        <w:rPr>
          <w:b/>
          <w:sz w:val="24"/>
        </w:rPr>
        <w:tab/>
        <w:t>Katolik Mezhebi</w:t>
      </w:r>
      <w:r>
        <w:rPr>
          <w:sz w:val="24"/>
        </w:rPr>
        <w:t xml:space="preserve">: Doğu ile Batı Kiliselerinin birbirinden kopmasından sonra Roma’daki Kilise, evrensel anlamına gelen </w:t>
      </w:r>
      <w:proofErr w:type="gramStart"/>
      <w:r>
        <w:rPr>
          <w:sz w:val="24"/>
        </w:rPr>
        <w:t>Katolik  adını</w:t>
      </w:r>
      <w:proofErr w:type="gramEnd"/>
      <w:r>
        <w:rPr>
          <w:sz w:val="24"/>
        </w:rPr>
        <w:t xml:space="preserve"> almıştır. Bu Kilise, Hıristiyan dünyasında en fazla mensubu bulunan Kilisedir. Merkeziyetçi </w:t>
      </w:r>
      <w:proofErr w:type="gramStart"/>
      <w:r>
        <w:rPr>
          <w:sz w:val="24"/>
        </w:rPr>
        <w:t>bir  yapısı</w:t>
      </w:r>
      <w:proofErr w:type="gramEnd"/>
      <w:r>
        <w:rPr>
          <w:sz w:val="24"/>
        </w:rPr>
        <w:t xml:space="preserve"> olan bu mezhebin başında Papa bulunmaktadır. Katolik Kilisesi, Papanın yanılmazlığına inanmaktadır. Ondan sonra, sıralamada kardinaller,  piskoposlar ve rahipler gelmektedir.</w:t>
      </w:r>
    </w:p>
    <w:p w:rsidR="00940E69" w:rsidRDefault="00940E69" w:rsidP="00940E69">
      <w:pPr>
        <w:spacing w:line="360" w:lineRule="auto"/>
        <w:jc w:val="both"/>
        <w:rPr>
          <w:sz w:val="24"/>
        </w:rPr>
      </w:pPr>
      <w:r>
        <w:rPr>
          <w:sz w:val="24"/>
        </w:rPr>
        <w:tab/>
        <w:t xml:space="preserve">Papa, havarilerin reisi </w:t>
      </w:r>
      <w:proofErr w:type="spellStart"/>
      <w:r>
        <w:rPr>
          <w:sz w:val="24"/>
        </w:rPr>
        <w:t>Petrus’un</w:t>
      </w:r>
      <w:proofErr w:type="spellEnd"/>
      <w:r>
        <w:rPr>
          <w:sz w:val="24"/>
        </w:rPr>
        <w:t>, dolayısıyla da İsa’nın vekili konumundadır. O aynı zamanda, ruhanî Vatikan devletinin başı olarak kabul edilir.</w:t>
      </w:r>
    </w:p>
    <w:p w:rsidR="00940E69" w:rsidRDefault="00940E69" w:rsidP="00940E69">
      <w:pPr>
        <w:spacing w:line="360" w:lineRule="auto"/>
        <w:jc w:val="both"/>
        <w:rPr>
          <w:sz w:val="24"/>
        </w:rPr>
      </w:pPr>
      <w:r>
        <w:rPr>
          <w:sz w:val="24"/>
        </w:rPr>
        <w:tab/>
        <w:t>Bu kilisenin başlıca özellikleri şunlardır:</w:t>
      </w:r>
    </w:p>
    <w:p w:rsidR="00940E69" w:rsidRDefault="00940E69" w:rsidP="00940E69">
      <w:pPr>
        <w:spacing w:line="360" w:lineRule="auto"/>
        <w:jc w:val="both"/>
        <w:rPr>
          <w:sz w:val="24"/>
        </w:rPr>
      </w:pPr>
      <w:r>
        <w:rPr>
          <w:sz w:val="24"/>
        </w:rPr>
        <w:tab/>
        <w:t xml:space="preserve">1- Mezhebin en yüksek lideri papadır. Papa İsa’nın vekili, </w:t>
      </w:r>
      <w:proofErr w:type="spellStart"/>
      <w:r>
        <w:rPr>
          <w:sz w:val="24"/>
        </w:rPr>
        <w:t>Petrus’un</w:t>
      </w:r>
      <w:proofErr w:type="spellEnd"/>
      <w:r>
        <w:rPr>
          <w:sz w:val="24"/>
        </w:rPr>
        <w:t xml:space="preserve"> halefidir.</w:t>
      </w:r>
    </w:p>
    <w:p w:rsidR="00940E69" w:rsidRDefault="00940E69" w:rsidP="00940E69">
      <w:pPr>
        <w:spacing w:line="360" w:lineRule="auto"/>
        <w:jc w:val="both"/>
        <w:rPr>
          <w:sz w:val="24"/>
        </w:rPr>
      </w:pPr>
      <w:r>
        <w:rPr>
          <w:sz w:val="24"/>
        </w:rPr>
        <w:lastRenderedPageBreak/>
        <w:tab/>
        <w:t xml:space="preserve">2- Roma, evrensel anlamındaki Katolikliğin merkezidir ve </w:t>
      </w:r>
      <w:proofErr w:type="gramStart"/>
      <w:r>
        <w:rPr>
          <w:sz w:val="24"/>
        </w:rPr>
        <w:t>diğer  Kiliselerin</w:t>
      </w:r>
      <w:proofErr w:type="gramEnd"/>
      <w:r>
        <w:rPr>
          <w:sz w:val="24"/>
        </w:rPr>
        <w:t xml:space="preserve"> merkezlerinden, </w:t>
      </w:r>
      <w:proofErr w:type="spellStart"/>
      <w:r>
        <w:rPr>
          <w:sz w:val="24"/>
        </w:rPr>
        <w:t>mânevî</w:t>
      </w:r>
      <w:proofErr w:type="spellEnd"/>
      <w:r>
        <w:rPr>
          <w:sz w:val="24"/>
        </w:rPr>
        <w:t xml:space="preserve"> bakımdan daha üstündür.</w:t>
      </w:r>
    </w:p>
    <w:p w:rsidR="00940E69" w:rsidRDefault="00940E69" w:rsidP="00940E69">
      <w:pPr>
        <w:spacing w:line="360" w:lineRule="auto"/>
        <w:jc w:val="both"/>
        <w:rPr>
          <w:sz w:val="24"/>
        </w:rPr>
      </w:pPr>
      <w:r>
        <w:rPr>
          <w:sz w:val="24"/>
        </w:rPr>
        <w:tab/>
        <w:t xml:space="preserve">3- Evrensel kurtuluş, sadece Katolik Kilisesinin öğretilerine bağlanmakla mümkündür.  Çünkü Katolik Kilisesi, Kutsal </w:t>
      </w:r>
      <w:proofErr w:type="spellStart"/>
      <w:r>
        <w:rPr>
          <w:sz w:val="24"/>
        </w:rPr>
        <w:t>Ruh’un</w:t>
      </w:r>
      <w:proofErr w:type="spellEnd"/>
      <w:r>
        <w:rPr>
          <w:sz w:val="24"/>
        </w:rPr>
        <w:t xml:space="preserve"> yönetimi altındadır.</w:t>
      </w:r>
    </w:p>
    <w:p w:rsidR="00940E69" w:rsidRDefault="00940E69" w:rsidP="00940E69">
      <w:pPr>
        <w:spacing w:line="360" w:lineRule="auto"/>
        <w:jc w:val="both"/>
        <w:rPr>
          <w:sz w:val="24"/>
        </w:rPr>
      </w:pPr>
      <w:r>
        <w:rPr>
          <w:sz w:val="24"/>
        </w:rPr>
        <w:tab/>
        <w:t>4- Katolik Kilisesi vahyin kaynağı olarak Kutsal Kitap ve geleneğe büyük önem verir. Çünkü Kutsal Kitap ve kutsal gelenek aynı kaynaktan çıkmaktadır.</w:t>
      </w:r>
    </w:p>
    <w:p w:rsidR="00940E69" w:rsidRDefault="00940E69" w:rsidP="00940E69">
      <w:pPr>
        <w:spacing w:line="360" w:lineRule="auto"/>
        <w:jc w:val="both"/>
        <w:rPr>
          <w:sz w:val="24"/>
        </w:rPr>
      </w:pPr>
      <w:r>
        <w:rPr>
          <w:sz w:val="24"/>
        </w:rPr>
        <w:tab/>
        <w:t xml:space="preserve">5- Katolik Kilisesi Kutsal </w:t>
      </w:r>
      <w:proofErr w:type="spellStart"/>
      <w:r>
        <w:rPr>
          <w:sz w:val="24"/>
        </w:rPr>
        <w:t>Ruh’un</w:t>
      </w:r>
      <w:proofErr w:type="spellEnd"/>
      <w:r>
        <w:rPr>
          <w:sz w:val="24"/>
        </w:rPr>
        <w:t xml:space="preserve"> Baba’dan ve Oğul’dan birlikte çıktığına inanmaktadır. </w:t>
      </w:r>
    </w:p>
    <w:p w:rsidR="00940E69" w:rsidRDefault="00940E69" w:rsidP="00940E69">
      <w:pPr>
        <w:spacing w:line="360" w:lineRule="auto"/>
        <w:jc w:val="both"/>
        <w:rPr>
          <w:sz w:val="24"/>
        </w:rPr>
      </w:pPr>
      <w:r>
        <w:rPr>
          <w:sz w:val="24"/>
        </w:rPr>
        <w:tab/>
        <w:t xml:space="preserve">6- </w:t>
      </w:r>
      <w:proofErr w:type="gramStart"/>
      <w:r>
        <w:rPr>
          <w:sz w:val="24"/>
        </w:rPr>
        <w:t>Katolik  Kilisesi</w:t>
      </w:r>
      <w:proofErr w:type="gramEnd"/>
      <w:r>
        <w:rPr>
          <w:sz w:val="24"/>
        </w:rPr>
        <w:t>, göğe yükseldiğine inandığı Meryem’e büyük değer  vermekte ve onu hem Tanrı’nın hem de Kilisenin annesi olarak görmektedir.</w:t>
      </w:r>
    </w:p>
    <w:p w:rsidR="00940E69" w:rsidRDefault="00940E69" w:rsidP="00940E69">
      <w:pPr>
        <w:spacing w:line="360" w:lineRule="auto"/>
        <w:jc w:val="both"/>
        <w:rPr>
          <w:sz w:val="24"/>
        </w:rPr>
      </w:pPr>
      <w:r>
        <w:rPr>
          <w:sz w:val="24"/>
        </w:rPr>
        <w:tab/>
        <w:t xml:space="preserve">7- Katolik Kilisesi rahiplerin bekârlığını zarurî görmektedir. </w:t>
      </w:r>
    </w:p>
    <w:p w:rsidR="00940E69" w:rsidRDefault="00940E69" w:rsidP="00940E69">
      <w:pPr>
        <w:spacing w:line="360" w:lineRule="auto"/>
        <w:jc w:val="both"/>
        <w:rPr>
          <w:sz w:val="24"/>
        </w:rPr>
      </w:pPr>
      <w:r>
        <w:rPr>
          <w:sz w:val="24"/>
        </w:rPr>
        <w:tab/>
        <w:t>8- Başlangıçtan günümüze kadar yapılan yirmi bir konsülü ve kararlarını kabul etmektedir.</w:t>
      </w:r>
    </w:p>
    <w:p w:rsidR="00940E69" w:rsidRDefault="00940E69" w:rsidP="00940E69">
      <w:pPr>
        <w:spacing w:line="360" w:lineRule="auto"/>
        <w:jc w:val="both"/>
        <w:rPr>
          <w:sz w:val="24"/>
        </w:rPr>
      </w:pPr>
      <w:r>
        <w:rPr>
          <w:sz w:val="24"/>
        </w:rPr>
        <w:tab/>
      </w:r>
      <w:r>
        <w:rPr>
          <w:b/>
          <w:sz w:val="24"/>
        </w:rPr>
        <w:t>Ortodoks Mezhebi</w:t>
      </w:r>
      <w:r>
        <w:rPr>
          <w:sz w:val="24"/>
        </w:rPr>
        <w:t xml:space="preserve">: Ortodoks; doğru inanca, doğru doktrine sahip olan anlamına gelmektedir. Doğu-Batı ayrılmasından sonra Doğu Kilisesi, kendisinin doğru inanç ve yaşayış üzere olduğunu ifade etmek </w:t>
      </w:r>
      <w:proofErr w:type="gramStart"/>
      <w:r>
        <w:rPr>
          <w:sz w:val="24"/>
        </w:rPr>
        <w:t>için  Ortodoks</w:t>
      </w:r>
      <w:proofErr w:type="gramEnd"/>
      <w:r>
        <w:rPr>
          <w:sz w:val="24"/>
        </w:rPr>
        <w:t xml:space="preserve"> adını kullanmaya başlamıştır. Bu mezhep, İstanbul ve Roma Kiliselerinin siyasal çekişmeleri ve dinî ihtilafları sonucunda </w:t>
      </w:r>
      <w:proofErr w:type="gramStart"/>
      <w:r>
        <w:rPr>
          <w:sz w:val="24"/>
        </w:rPr>
        <w:t>ortaya  çıkmıştır</w:t>
      </w:r>
      <w:proofErr w:type="gramEnd"/>
      <w:r>
        <w:rPr>
          <w:sz w:val="24"/>
        </w:rPr>
        <w:t xml:space="preserve">. Ayrılığa neden olan en temel iki ihtilaf ise </w:t>
      </w:r>
      <w:proofErr w:type="gramStart"/>
      <w:r>
        <w:rPr>
          <w:sz w:val="24"/>
        </w:rPr>
        <w:t>İstanbul’un  Roma</w:t>
      </w:r>
      <w:proofErr w:type="gramEnd"/>
      <w:r>
        <w:rPr>
          <w:sz w:val="24"/>
        </w:rPr>
        <w:t xml:space="preserve"> Kilisesinin üstünlüğünü kabul etmemesi ve Kutsal </w:t>
      </w:r>
      <w:proofErr w:type="spellStart"/>
      <w:r>
        <w:rPr>
          <w:sz w:val="24"/>
        </w:rPr>
        <w:t>Ruh’un</w:t>
      </w:r>
      <w:proofErr w:type="spellEnd"/>
      <w:r>
        <w:rPr>
          <w:sz w:val="24"/>
        </w:rPr>
        <w:t xml:space="preserve">  sadece Baba’dan çıktığını savunmasıdır.</w:t>
      </w:r>
    </w:p>
    <w:p w:rsidR="00940E69" w:rsidRDefault="00940E69" w:rsidP="00940E69">
      <w:pPr>
        <w:spacing w:line="360" w:lineRule="auto"/>
        <w:jc w:val="both"/>
        <w:rPr>
          <w:sz w:val="24"/>
        </w:rPr>
      </w:pPr>
      <w:r>
        <w:rPr>
          <w:sz w:val="24"/>
        </w:rPr>
        <w:tab/>
        <w:t xml:space="preserve">Bu ayrılıktan sonra İstanbul’daki Bizans Kilisesi Ortodoksluğun merkezi haline gelmiştir. Bu mezhebin diğer önemli merkezleri ise İskenderiye, Antakya ve Kudüs Patriklikleridir. Bunların dışında özerk veya kısmen özerk Kiliseler de bulunmaktadır. Bu yapısıyla Katoliklik kadar merkeziyetçi olmayan Ortodoksluk, sayısal </w:t>
      </w:r>
      <w:proofErr w:type="gramStart"/>
      <w:r>
        <w:rPr>
          <w:sz w:val="24"/>
        </w:rPr>
        <w:t>çoğunluk  olarak</w:t>
      </w:r>
      <w:proofErr w:type="gramEnd"/>
      <w:r>
        <w:rPr>
          <w:sz w:val="24"/>
        </w:rPr>
        <w:t xml:space="preserve"> Hıristiyan dünyasındaki ikinci büyük mezhebi teşkil etmektedir.</w:t>
      </w:r>
    </w:p>
    <w:p w:rsidR="00940E69" w:rsidRDefault="00940E69" w:rsidP="00940E69">
      <w:pPr>
        <w:spacing w:line="360" w:lineRule="auto"/>
        <w:jc w:val="both"/>
        <w:rPr>
          <w:sz w:val="24"/>
        </w:rPr>
      </w:pPr>
      <w:r>
        <w:rPr>
          <w:sz w:val="24"/>
        </w:rPr>
        <w:tab/>
      </w:r>
      <w:r>
        <w:rPr>
          <w:b/>
          <w:sz w:val="24"/>
        </w:rPr>
        <w:t>Ortodoks Mezhebini Katolik Mezhebinden ayıran temel özellikler nelerdir?</w:t>
      </w:r>
    </w:p>
    <w:p w:rsidR="00940E69" w:rsidRDefault="00940E69" w:rsidP="00940E69">
      <w:pPr>
        <w:spacing w:line="360" w:lineRule="auto"/>
        <w:jc w:val="both"/>
        <w:rPr>
          <w:sz w:val="24"/>
        </w:rPr>
      </w:pPr>
      <w:r>
        <w:rPr>
          <w:sz w:val="24"/>
        </w:rPr>
        <w:tab/>
        <w:t>Ortodoksluğun başlıca özellikleri şunlardır:</w:t>
      </w:r>
    </w:p>
    <w:p w:rsidR="00940E69" w:rsidRDefault="00940E69" w:rsidP="00940E69">
      <w:pPr>
        <w:spacing w:line="360" w:lineRule="auto"/>
        <w:jc w:val="both"/>
        <w:rPr>
          <w:sz w:val="24"/>
        </w:rPr>
      </w:pPr>
      <w:r>
        <w:rPr>
          <w:sz w:val="24"/>
        </w:rPr>
        <w:tab/>
        <w:t xml:space="preserve">1- Ruhanî liderleri </w:t>
      </w:r>
      <w:proofErr w:type="gramStart"/>
      <w:r>
        <w:rPr>
          <w:sz w:val="24"/>
        </w:rPr>
        <w:t>Patriktir</w:t>
      </w:r>
      <w:proofErr w:type="gramEnd"/>
      <w:r>
        <w:rPr>
          <w:sz w:val="24"/>
        </w:rPr>
        <w:t>.</w:t>
      </w:r>
    </w:p>
    <w:p w:rsidR="00940E69" w:rsidRDefault="00940E69" w:rsidP="00940E69">
      <w:pPr>
        <w:spacing w:line="360" w:lineRule="auto"/>
        <w:jc w:val="both"/>
        <w:rPr>
          <w:sz w:val="24"/>
        </w:rPr>
      </w:pPr>
      <w:r>
        <w:rPr>
          <w:sz w:val="24"/>
        </w:rPr>
        <w:tab/>
        <w:t xml:space="preserve">2- Ortodokslar Kutsal </w:t>
      </w:r>
      <w:proofErr w:type="spellStart"/>
      <w:r>
        <w:rPr>
          <w:sz w:val="24"/>
        </w:rPr>
        <w:t>Ruh’un</w:t>
      </w:r>
      <w:proofErr w:type="spellEnd"/>
      <w:r>
        <w:rPr>
          <w:sz w:val="24"/>
        </w:rPr>
        <w:t xml:space="preserve"> sadece Baba’dan çıktığına inanmaktadır.</w:t>
      </w:r>
    </w:p>
    <w:p w:rsidR="00940E69" w:rsidRDefault="00940E69" w:rsidP="00940E69">
      <w:pPr>
        <w:spacing w:line="360" w:lineRule="auto"/>
        <w:jc w:val="both"/>
        <w:rPr>
          <w:sz w:val="24"/>
        </w:rPr>
      </w:pPr>
      <w:r>
        <w:rPr>
          <w:sz w:val="24"/>
        </w:rPr>
        <w:tab/>
        <w:t>3- Papanın yanılmazlığını kabul etmezler.</w:t>
      </w:r>
    </w:p>
    <w:p w:rsidR="00940E69" w:rsidRDefault="00940E69" w:rsidP="00940E69">
      <w:pPr>
        <w:spacing w:line="360" w:lineRule="auto"/>
        <w:jc w:val="both"/>
        <w:rPr>
          <w:sz w:val="24"/>
        </w:rPr>
      </w:pPr>
      <w:r>
        <w:rPr>
          <w:sz w:val="24"/>
        </w:rPr>
        <w:tab/>
        <w:t>4- İlk yedi konsülü genel konsül olarak kabul etmekte, bundan sonrakileri sadece Katoliklerin konsülleri saymaktadırlar.</w:t>
      </w:r>
    </w:p>
    <w:p w:rsidR="00940E69" w:rsidRDefault="00940E69" w:rsidP="00940E69">
      <w:pPr>
        <w:spacing w:line="360" w:lineRule="auto"/>
        <w:jc w:val="both"/>
        <w:rPr>
          <w:sz w:val="24"/>
        </w:rPr>
      </w:pPr>
      <w:r>
        <w:rPr>
          <w:sz w:val="24"/>
        </w:rPr>
        <w:tab/>
        <w:t>5- İkonlara büyük önem vermekte ve Baba hariç herkesi ikonlarla tasvir etmektedirler.</w:t>
      </w:r>
    </w:p>
    <w:p w:rsidR="00940E69" w:rsidRDefault="00940E69" w:rsidP="00940E69">
      <w:pPr>
        <w:spacing w:line="360" w:lineRule="auto"/>
        <w:jc w:val="both"/>
        <w:rPr>
          <w:sz w:val="24"/>
        </w:rPr>
      </w:pPr>
      <w:r>
        <w:rPr>
          <w:sz w:val="24"/>
        </w:rPr>
        <w:tab/>
        <w:t>6- Rahipler istedikleri takdirde evlenebilirler.</w:t>
      </w:r>
    </w:p>
    <w:p w:rsidR="00940E69" w:rsidRDefault="00940E69" w:rsidP="00940E69">
      <w:pPr>
        <w:spacing w:line="360" w:lineRule="auto"/>
        <w:jc w:val="both"/>
        <w:rPr>
          <w:sz w:val="24"/>
        </w:rPr>
      </w:pPr>
      <w:r>
        <w:rPr>
          <w:sz w:val="24"/>
        </w:rPr>
        <w:tab/>
        <w:t>7- Her ülkenin kendi diliyle ibadet etmesini kabul etmektedirler.</w:t>
      </w:r>
    </w:p>
    <w:p w:rsidR="00940E69" w:rsidRDefault="00940E69" w:rsidP="00940E69">
      <w:pPr>
        <w:spacing w:line="360" w:lineRule="auto"/>
        <w:jc w:val="both"/>
        <w:rPr>
          <w:sz w:val="24"/>
        </w:rPr>
      </w:pPr>
    </w:p>
    <w:p w:rsidR="00940E69" w:rsidRDefault="00940E69" w:rsidP="00940E69">
      <w:pPr>
        <w:spacing w:line="360" w:lineRule="auto"/>
        <w:jc w:val="both"/>
        <w:rPr>
          <w:sz w:val="24"/>
        </w:rPr>
      </w:pPr>
      <w:r>
        <w:rPr>
          <w:sz w:val="24"/>
        </w:rPr>
        <w:lastRenderedPageBreak/>
        <w:tab/>
      </w:r>
      <w:r>
        <w:rPr>
          <w:b/>
          <w:sz w:val="24"/>
        </w:rPr>
        <w:t>Protestan Mezhebi</w:t>
      </w:r>
      <w:r>
        <w:rPr>
          <w:sz w:val="24"/>
        </w:rPr>
        <w:t xml:space="preserve">: Protestan; başkaldıran, itiraz eden </w:t>
      </w:r>
      <w:proofErr w:type="gramStart"/>
      <w:r>
        <w:rPr>
          <w:sz w:val="24"/>
        </w:rPr>
        <w:t>anlamına  gelmektedir</w:t>
      </w:r>
      <w:proofErr w:type="gramEnd"/>
      <w:r>
        <w:rPr>
          <w:sz w:val="24"/>
        </w:rPr>
        <w:t xml:space="preserve">. XVI. yüzyılda Katolikliğin dinî inanç ve uygulamalarına tepki olarak ortaya çıkan reformist topluluklara Protestan adı verilmiştir. Başını Alman rahip Martin Luther’in (1489-1546) çektiği bu hareket, daha sonra </w:t>
      </w:r>
      <w:proofErr w:type="spellStart"/>
      <w:r>
        <w:rPr>
          <w:sz w:val="24"/>
        </w:rPr>
        <w:t>Zwingli</w:t>
      </w:r>
      <w:proofErr w:type="spellEnd"/>
      <w:r>
        <w:rPr>
          <w:sz w:val="24"/>
        </w:rPr>
        <w:t xml:space="preserve">, </w:t>
      </w:r>
      <w:proofErr w:type="spellStart"/>
      <w:r>
        <w:rPr>
          <w:sz w:val="24"/>
        </w:rPr>
        <w:t>Calvin</w:t>
      </w:r>
      <w:proofErr w:type="spellEnd"/>
      <w:r>
        <w:rPr>
          <w:sz w:val="24"/>
        </w:rPr>
        <w:t xml:space="preserve"> gibi birçok Protestan </w:t>
      </w:r>
      <w:proofErr w:type="gramStart"/>
      <w:r>
        <w:rPr>
          <w:sz w:val="24"/>
        </w:rPr>
        <w:t>tarafından  Avrupa’nın</w:t>
      </w:r>
      <w:proofErr w:type="gramEnd"/>
      <w:r>
        <w:rPr>
          <w:sz w:val="24"/>
        </w:rPr>
        <w:t xml:space="preserve"> her yerine yayılmıştır. Bu liderler Kilise teşkilâtının dinî otoritesi ve günahları affetme yetkisi gibi hususlara tepki göstermiş ve reformist görüşler </w:t>
      </w:r>
      <w:proofErr w:type="gramStart"/>
      <w:r>
        <w:rPr>
          <w:sz w:val="24"/>
        </w:rPr>
        <w:t>ileri  sürmüşlerdir</w:t>
      </w:r>
      <w:proofErr w:type="gramEnd"/>
      <w:r>
        <w:rPr>
          <w:sz w:val="24"/>
        </w:rPr>
        <w:t xml:space="preserve">. Ancak çözüm konusunda farklı şeyler söylemeleri sonucunda birbirinden ayrı Protestan grupları doğmuştur. </w:t>
      </w:r>
    </w:p>
    <w:p w:rsidR="00940E69" w:rsidRDefault="00940E69" w:rsidP="00940E69">
      <w:pPr>
        <w:spacing w:line="360" w:lineRule="auto"/>
        <w:ind w:firstLine="708"/>
        <w:jc w:val="both"/>
        <w:rPr>
          <w:sz w:val="24"/>
        </w:rPr>
      </w:pPr>
      <w:r>
        <w:rPr>
          <w:sz w:val="24"/>
        </w:rPr>
        <w:t>Günümüzde farklı gruplara ayrılan Protestanlığın temel özellikleri şunlardır:</w:t>
      </w:r>
    </w:p>
    <w:p w:rsidR="00940E69" w:rsidRDefault="00940E69" w:rsidP="00940E69">
      <w:pPr>
        <w:spacing w:line="360" w:lineRule="auto"/>
        <w:jc w:val="both"/>
        <w:rPr>
          <w:sz w:val="24"/>
        </w:rPr>
      </w:pPr>
      <w:r>
        <w:rPr>
          <w:sz w:val="24"/>
        </w:rPr>
        <w:tab/>
        <w:t>1- Papanın otoritesini ve yanılmazlığını reddederler.</w:t>
      </w:r>
    </w:p>
    <w:p w:rsidR="00940E69" w:rsidRDefault="00940E69" w:rsidP="00940E69">
      <w:pPr>
        <w:spacing w:line="360" w:lineRule="auto"/>
        <w:jc w:val="both"/>
        <w:rPr>
          <w:sz w:val="24"/>
        </w:rPr>
      </w:pPr>
      <w:r>
        <w:rPr>
          <w:sz w:val="24"/>
        </w:rPr>
        <w:tab/>
        <w:t>2- Dini anlama ve yorumlamada kilise yetkililerini değil, Kutsal Kitabı esas alırlar.</w:t>
      </w:r>
    </w:p>
    <w:p w:rsidR="00940E69" w:rsidRDefault="00940E69" w:rsidP="00940E69">
      <w:pPr>
        <w:spacing w:line="360" w:lineRule="auto"/>
        <w:jc w:val="both"/>
        <w:rPr>
          <w:sz w:val="24"/>
        </w:rPr>
      </w:pPr>
      <w:r>
        <w:rPr>
          <w:sz w:val="24"/>
        </w:rPr>
        <w:tab/>
        <w:t xml:space="preserve">3- Sadece </w:t>
      </w:r>
      <w:proofErr w:type="gramStart"/>
      <w:r>
        <w:rPr>
          <w:sz w:val="24"/>
        </w:rPr>
        <w:t>vaftiz  ve</w:t>
      </w:r>
      <w:proofErr w:type="gramEnd"/>
      <w:r>
        <w:rPr>
          <w:sz w:val="24"/>
        </w:rPr>
        <w:t xml:space="preserve"> </w:t>
      </w:r>
      <w:proofErr w:type="spellStart"/>
      <w:r>
        <w:rPr>
          <w:sz w:val="24"/>
        </w:rPr>
        <w:t>evharistiya</w:t>
      </w:r>
      <w:proofErr w:type="spellEnd"/>
      <w:r>
        <w:rPr>
          <w:sz w:val="24"/>
        </w:rPr>
        <w:t xml:space="preserve"> </w:t>
      </w:r>
      <w:proofErr w:type="spellStart"/>
      <w:r>
        <w:rPr>
          <w:sz w:val="24"/>
        </w:rPr>
        <w:t>sakramentlerini</w:t>
      </w:r>
      <w:proofErr w:type="spellEnd"/>
      <w:r>
        <w:rPr>
          <w:sz w:val="24"/>
        </w:rPr>
        <w:t xml:space="preserve"> kabul eder, diğerlerine değer vermezler.</w:t>
      </w:r>
    </w:p>
    <w:p w:rsidR="00940E69" w:rsidRDefault="00940E69" w:rsidP="00940E69">
      <w:pPr>
        <w:spacing w:line="360" w:lineRule="auto"/>
        <w:jc w:val="both"/>
        <w:rPr>
          <w:sz w:val="24"/>
        </w:rPr>
      </w:pPr>
      <w:r>
        <w:rPr>
          <w:sz w:val="24"/>
        </w:rPr>
        <w:tab/>
        <w:t>4- Kurtuluşta, amelden çok imanı esas alırlar.</w:t>
      </w:r>
    </w:p>
    <w:p w:rsidR="00940E69" w:rsidRDefault="00940E69" w:rsidP="00940E69">
      <w:pPr>
        <w:spacing w:line="360" w:lineRule="auto"/>
        <w:jc w:val="both"/>
        <w:rPr>
          <w:sz w:val="24"/>
        </w:rPr>
      </w:pPr>
      <w:r>
        <w:rPr>
          <w:sz w:val="24"/>
        </w:rPr>
        <w:tab/>
        <w:t>5- Din hizmetleri sınıfı bulunmakla birlikte ruhbanlığı kabul etmezler.</w:t>
      </w:r>
    </w:p>
    <w:p w:rsidR="00940E69" w:rsidRDefault="00940E69" w:rsidP="00940E69">
      <w:pPr>
        <w:spacing w:line="360" w:lineRule="auto"/>
        <w:jc w:val="both"/>
        <w:rPr>
          <w:sz w:val="24"/>
        </w:rPr>
      </w:pPr>
      <w:r>
        <w:rPr>
          <w:sz w:val="24"/>
        </w:rPr>
        <w:tab/>
        <w:t>6- Azizlere ve Meryem’e önem vermezler.</w:t>
      </w:r>
    </w:p>
    <w:p w:rsidR="00940E69" w:rsidRDefault="00940E69" w:rsidP="00940E69">
      <w:pPr>
        <w:spacing w:line="360" w:lineRule="auto"/>
        <w:jc w:val="both"/>
        <w:rPr>
          <w:sz w:val="24"/>
        </w:rPr>
      </w:pPr>
      <w:r>
        <w:rPr>
          <w:sz w:val="24"/>
        </w:rPr>
        <w:tab/>
        <w:t>7- Kiliselerinde resim ve heykel bulundurmazlar.</w:t>
      </w:r>
    </w:p>
    <w:p w:rsidR="00940E69" w:rsidRPr="00940E69" w:rsidRDefault="00940E69">
      <w:pPr>
        <w:rPr>
          <w:b/>
          <w:sz w:val="36"/>
          <w:szCs w:val="36"/>
        </w:rPr>
      </w:pPr>
    </w:p>
    <w:sectPr w:rsidR="00940E69" w:rsidRPr="00940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1827"/>
    <w:multiLevelType w:val="multilevel"/>
    <w:tmpl w:val="8F88EAFA"/>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319"/>
    <w:rsid w:val="004E4319"/>
    <w:rsid w:val="005507D9"/>
    <w:rsid w:val="00940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47FA8-0C76-4BF8-8834-40AC15646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E69"/>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rsid w:val="00940E69"/>
    <w:pPr>
      <w:spacing w:line="360" w:lineRule="auto"/>
      <w:ind w:firstLine="360"/>
      <w:jc w:val="both"/>
    </w:pPr>
    <w:rPr>
      <w:sz w:val="24"/>
    </w:rPr>
  </w:style>
  <w:style w:type="character" w:customStyle="1" w:styleId="GvdeMetniGirintisiChar">
    <w:name w:val="Gövde Metni Girintisi Char"/>
    <w:basedOn w:val="VarsaylanParagrafYazTipi"/>
    <w:link w:val="GvdeMetniGirintisi"/>
    <w:semiHidden/>
    <w:rsid w:val="00940E69"/>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7635</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 Adam</dc:creator>
  <cp:keywords/>
  <dc:description/>
  <cp:lastModifiedBy>Baki Adam</cp:lastModifiedBy>
  <cp:revision>2</cp:revision>
  <dcterms:created xsi:type="dcterms:W3CDTF">2018-01-22T16:32:00Z</dcterms:created>
  <dcterms:modified xsi:type="dcterms:W3CDTF">2018-01-22T16:35:00Z</dcterms:modified>
</cp:coreProperties>
</file>