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B6DC3" w:rsidRDefault="008B6DC3" w:rsidP="008B6DC3">
            <w:pPr>
              <w:pStyle w:val="DersBilgileri"/>
              <w:ind w:left="0"/>
              <w:rPr>
                <w:bCs/>
                <w:color w:val="000000" w:themeColor="text1"/>
                <w:szCs w:val="16"/>
              </w:rPr>
            </w:pPr>
            <w:r w:rsidRPr="008B6DC3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 xml:space="preserve">   </w:t>
            </w:r>
            <w:r w:rsidRPr="008B6DC3">
              <w:rPr>
                <w:color w:val="000000" w:themeColor="text1"/>
                <w:szCs w:val="16"/>
              </w:rPr>
              <w:t>ECZ705 Bitkisel Çaylar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B6DC3" w:rsidRDefault="00350820" w:rsidP="008B6DC3">
            <w:pPr>
              <w:pStyle w:val="DersBilgileri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Prof.</w:t>
            </w:r>
            <w:r w:rsidR="008B6DC3">
              <w:rPr>
                <w:color w:val="000000" w:themeColor="text1"/>
                <w:szCs w:val="16"/>
              </w:rPr>
              <w:t xml:space="preserve"> </w:t>
            </w:r>
            <w:bookmarkStart w:id="0" w:name="_GoBack"/>
            <w:bookmarkEnd w:id="0"/>
            <w:r w:rsidRPr="008B6DC3">
              <w:rPr>
                <w:color w:val="000000" w:themeColor="text1"/>
                <w:szCs w:val="16"/>
              </w:rPr>
              <w:t xml:space="preserve">Dr. </w:t>
            </w:r>
            <w:r w:rsidR="002A7FC9" w:rsidRPr="008B6DC3">
              <w:rPr>
                <w:color w:val="000000" w:themeColor="text1"/>
                <w:szCs w:val="16"/>
              </w:rPr>
              <w:t xml:space="preserve">Gülçin Saltan </w:t>
            </w:r>
            <w:proofErr w:type="spellStart"/>
            <w:r w:rsidR="002A7FC9" w:rsidRPr="008B6DC3">
              <w:rPr>
                <w:color w:val="000000" w:themeColor="text1"/>
                <w:szCs w:val="16"/>
              </w:rPr>
              <w:t>İşcan</w:t>
            </w:r>
            <w:proofErr w:type="spellEnd"/>
            <w:r w:rsidR="008B6DC3" w:rsidRPr="008B6DC3">
              <w:rPr>
                <w:color w:val="000000" w:themeColor="text1"/>
                <w:szCs w:val="16"/>
              </w:rPr>
              <w:t xml:space="preserve">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B6DC3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B6DC3" w:rsidRDefault="002A7FC9" w:rsidP="000B3C7D">
            <w:pPr>
              <w:pStyle w:val="DersBilgileri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1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B6DC3" w:rsidRDefault="00350820" w:rsidP="000B3C7D">
            <w:pPr>
              <w:pStyle w:val="DersBilgileri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Seçmeli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50820" w:rsidRPr="008B6DC3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</w:p>
          <w:p w:rsidR="00BC32DD" w:rsidRPr="008B6DC3" w:rsidRDefault="008B6DC3" w:rsidP="00350820">
            <w:pPr>
              <w:pStyle w:val="DersBilgileri"/>
              <w:rPr>
                <w:color w:val="000000" w:themeColor="text1"/>
                <w:szCs w:val="16"/>
              </w:rPr>
            </w:pPr>
            <w:proofErr w:type="gramStart"/>
            <w:r w:rsidRPr="008B6DC3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 xml:space="preserve">Bitkisel çay tanımı, bitkisel çay karışımlarının hazırlanış ve kullanım şekilleri, çay hazırlama teknikleri, bitkisel çayların kullanım amaçlarına göre (soğuk algınlığı, sindirim sistemi bozuklukları, sinir sistemi bozuklukları, dolaşım bozuklukları, </w:t>
            </w:r>
            <w:proofErr w:type="spellStart"/>
            <w:r w:rsidRPr="008B6DC3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v.b</w:t>
            </w:r>
            <w:proofErr w:type="spellEnd"/>
            <w:r w:rsidRPr="008B6DC3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.) gruplandırılması ile her bir gruptaki çay olarak kullanılan bitkinin etkili bileşikleri, etki ve yan etkileri ve birbirleri ile etkileşimleri anlatılmaktadır.</w:t>
            </w:r>
            <w:proofErr w:type="gram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B6DC3" w:rsidRDefault="008B6DC3" w:rsidP="003076AA">
            <w:pPr>
              <w:pStyle w:val="DersBilgileri"/>
              <w:rPr>
                <w:color w:val="000000" w:themeColor="text1"/>
                <w:szCs w:val="16"/>
              </w:rPr>
            </w:pPr>
            <w:r w:rsidRPr="008B6DC3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 xml:space="preserve">Öğrenci, bu derste bitkisel çay tanımı, bitkisel çay karışımlarını hazırlama teknikleri, kullanım amaçlarına göre sınıflandırılan çaylarda kullanılan drogların içerdiği etkili bileşikler, bu bileşiklerden dolayı </w:t>
            </w:r>
            <w:proofErr w:type="spellStart"/>
            <w:r w:rsidRPr="008B6DC3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>droğun</w:t>
            </w:r>
            <w:proofErr w:type="spellEnd"/>
            <w:r w:rsidRPr="008B6DC3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 xml:space="preserve"> etki ve yan etkileri, </w:t>
            </w:r>
            <w:proofErr w:type="spellStart"/>
            <w:r w:rsidRPr="008B6DC3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>endikasyonları</w:t>
            </w:r>
            <w:proofErr w:type="spellEnd"/>
            <w:r w:rsidRPr="008B6DC3">
              <w:rPr>
                <w:rFonts w:cs="Arial TUR"/>
                <w:color w:val="000000" w:themeColor="text1"/>
                <w:szCs w:val="16"/>
                <w:shd w:val="clear" w:color="auto" w:fill="FFFFFF"/>
              </w:rPr>
              <w:t>, kullanım dozları, etkileşimleri ve yan etkileri hakkında bilgi sahibi olur. Öğrenci tıbbi çay ve çay karışımlarını hazırlayabilir.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B6DC3" w:rsidRDefault="002A7FC9" w:rsidP="000B3C7D">
            <w:pPr>
              <w:pStyle w:val="DersBilgileri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1</w:t>
            </w:r>
            <w:r w:rsidR="00350820" w:rsidRPr="008B6DC3">
              <w:rPr>
                <w:color w:val="000000" w:themeColor="text1"/>
                <w:szCs w:val="16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8B6DC3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B6DC3" w:rsidRDefault="00350820" w:rsidP="000B3C7D">
            <w:pPr>
              <w:pStyle w:val="DersBilgileri"/>
              <w:rPr>
                <w:color w:val="000000" w:themeColor="text1"/>
                <w:szCs w:val="16"/>
              </w:rPr>
            </w:pPr>
            <w:r w:rsidRPr="008B6DC3">
              <w:rPr>
                <w:color w:val="000000" w:themeColor="text1"/>
                <w:szCs w:val="16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B6DC3" w:rsidRDefault="00350820" w:rsidP="000B3C7D">
            <w:pPr>
              <w:pStyle w:val="DersBilgileri"/>
              <w:rPr>
                <w:szCs w:val="16"/>
              </w:rPr>
            </w:pPr>
            <w:r w:rsidRPr="008B6DC3"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8B6DC3" w:rsidRDefault="00350820" w:rsidP="000B3C7D">
            <w:pPr>
              <w:pStyle w:val="Kaynakca"/>
              <w:rPr>
                <w:szCs w:val="16"/>
                <w:lang w:val="tr-TR"/>
              </w:rPr>
            </w:pPr>
            <w:r w:rsidRPr="008B6DC3"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B6DC3" w:rsidRDefault="00350820" w:rsidP="000B3C7D">
            <w:pPr>
              <w:pStyle w:val="DersBilgileri"/>
              <w:rPr>
                <w:szCs w:val="16"/>
              </w:rPr>
            </w:pPr>
            <w:r w:rsidRPr="008B6DC3"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B6DC3" w:rsidRDefault="00350820" w:rsidP="000B3C7D">
            <w:pPr>
              <w:pStyle w:val="DersBilgileri"/>
              <w:rPr>
                <w:szCs w:val="16"/>
              </w:rPr>
            </w:pPr>
            <w:r w:rsidRPr="008B6DC3"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B6DC3" w:rsidRDefault="00350820" w:rsidP="000B3C7D">
            <w:pPr>
              <w:pStyle w:val="DersBilgileri"/>
              <w:rPr>
                <w:szCs w:val="16"/>
              </w:rPr>
            </w:pPr>
            <w:r w:rsidRPr="008B6DC3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A7FC9"/>
    <w:rsid w:val="003076AA"/>
    <w:rsid w:val="00350820"/>
    <w:rsid w:val="004E3C56"/>
    <w:rsid w:val="00620412"/>
    <w:rsid w:val="006922E4"/>
    <w:rsid w:val="00832BE3"/>
    <w:rsid w:val="008B6DC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B42A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melek</cp:lastModifiedBy>
  <cp:revision>6</cp:revision>
  <dcterms:created xsi:type="dcterms:W3CDTF">2018-02-23T15:24:00Z</dcterms:created>
  <dcterms:modified xsi:type="dcterms:W3CDTF">2018-02-23T15:46:00Z</dcterms:modified>
</cp:coreProperties>
</file>