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55" w:rsidRPr="00E23A9F" w:rsidRDefault="008F0F55" w:rsidP="008F0F55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 </w:t>
      </w:r>
      <w:proofErr w:type="gramStart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a</w:t>
      </w:r>
      <w:proofErr w:type="gramEnd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 xml:space="preserve"> / à et / </w:t>
      </w:r>
      <w:proofErr w:type="spellStart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est on</w:t>
      </w:r>
      <w:proofErr w:type="spellEnd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 xml:space="preserve"> / ont son / sont</w:t>
      </w:r>
    </w:p>
    <w:p w:rsidR="008F0F55" w:rsidRPr="00E23A9F" w:rsidRDefault="008F0F55" w:rsidP="008F0F55">
      <w:pPr>
        <w:spacing w:after="420" w:line="240" w:lineRule="auto"/>
        <w:jc w:val="center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Quand on peut conjuguer il faut utiliser a / est / ont / sont et sinon utiliser les autres</w:t>
      </w:r>
    </w:p>
    <w:p w:rsidR="008F0F55" w:rsidRPr="00E23A9F" w:rsidRDefault="008F0F55" w:rsidP="008F0F5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Exemples a / est / ont / sont 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Il </w:t>
      </w: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8"/>
          <w:sz w:val="24"/>
          <w:szCs w:val="24"/>
          <w:lang w:eastAsia="tr-TR"/>
        </w:rPr>
        <w:t>a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 xml:space="preserve"> répondu. </w:t>
      </w:r>
      <w:proofErr w:type="gramStart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il</w:t>
      </w:r>
      <w:proofErr w:type="gramEnd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</w:t>
      </w: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8"/>
          <w:sz w:val="24"/>
          <w:szCs w:val="24"/>
          <w:lang w:eastAsia="tr-TR"/>
        </w:rPr>
        <w:t>avait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répondu. Il </w:t>
      </w: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8"/>
          <w:sz w:val="24"/>
          <w:szCs w:val="24"/>
          <w:lang w:eastAsia="tr-TR"/>
        </w:rPr>
        <w:t>est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 xml:space="preserve"> tombé. </w:t>
      </w:r>
      <w:proofErr w:type="gramStart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il</w:t>
      </w:r>
      <w:proofErr w:type="gramEnd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</w:t>
      </w: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8"/>
          <w:sz w:val="24"/>
          <w:szCs w:val="24"/>
          <w:lang w:eastAsia="tr-TR"/>
        </w:rPr>
        <w:t>était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tombé. Ils </w:t>
      </w: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8"/>
          <w:sz w:val="24"/>
          <w:szCs w:val="24"/>
          <w:lang w:eastAsia="tr-TR"/>
        </w:rPr>
        <w:t>ont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 xml:space="preserve"> bien ri. </w:t>
      </w:r>
      <w:proofErr w:type="gramStart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ils</w:t>
      </w:r>
      <w:proofErr w:type="gramEnd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</w:t>
      </w: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8"/>
          <w:sz w:val="24"/>
          <w:szCs w:val="24"/>
          <w:lang w:eastAsia="tr-TR"/>
        </w:rPr>
        <w:t>avaient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bien ri. Ils </w:t>
      </w: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8"/>
          <w:sz w:val="24"/>
          <w:szCs w:val="24"/>
          <w:lang w:eastAsia="tr-TR"/>
        </w:rPr>
        <w:t>sont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 xml:space="preserve"> sages. </w:t>
      </w:r>
      <w:proofErr w:type="gramStart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ils</w:t>
      </w:r>
      <w:proofErr w:type="gramEnd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</w:t>
      </w: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8"/>
          <w:sz w:val="24"/>
          <w:szCs w:val="24"/>
          <w:lang w:eastAsia="tr-TR"/>
        </w:rPr>
        <w:t>étaient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sages.</w:t>
      </w:r>
    </w:p>
    <w:p w:rsidR="008F0F55" w:rsidRPr="00E23A9F" w:rsidRDefault="008F0F55" w:rsidP="008F0F5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Exemples à / et / on / son :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Du pain </w:t>
      </w: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8"/>
          <w:sz w:val="24"/>
          <w:szCs w:val="24"/>
          <w:lang w:eastAsia="tr-TR"/>
        </w:rPr>
        <w:t>et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du lait. Du pain « était » du lait 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(impossible).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C’est </w:t>
      </w: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8"/>
          <w:sz w:val="24"/>
          <w:szCs w:val="24"/>
          <w:lang w:eastAsia="tr-TR"/>
        </w:rPr>
        <w:t>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prendre ou à laisser. « </w:t>
      </w:r>
      <w:proofErr w:type="gramStart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avait</w:t>
      </w:r>
      <w:proofErr w:type="gramEnd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» 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(impossible).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</w:t>
      </w: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8"/>
          <w:sz w:val="24"/>
          <w:szCs w:val="24"/>
          <w:lang w:eastAsia="tr-TR"/>
        </w:rPr>
        <w:t>On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se voit quand ? « </w:t>
      </w:r>
      <w:proofErr w:type="gramStart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avait</w:t>
      </w:r>
      <w:proofErr w:type="gramEnd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» se voit quand ? 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(impossible).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Il appelle </w:t>
      </w: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8"/>
          <w:sz w:val="24"/>
          <w:szCs w:val="24"/>
          <w:lang w:eastAsia="tr-TR"/>
        </w:rPr>
        <w:t>son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chien. Il appelle « avait » chien 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(impossible).</w:t>
      </w:r>
    </w:p>
    <w:p w:rsidR="008F0F55" w:rsidRPr="00E23A9F" w:rsidRDefault="008F0F55" w:rsidP="008F0F5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</w:t>
      </w:r>
    </w:p>
    <w:p w:rsidR="008F0F55" w:rsidRPr="00E23A9F" w:rsidRDefault="008F0F55" w:rsidP="008F0F55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tr-TR"/>
        </w:rPr>
      </w:pPr>
      <w:bookmarkStart w:id="0" w:name="11"/>
      <w:bookmarkEnd w:id="0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 </w:t>
      </w:r>
      <w:proofErr w:type="gramStart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ce</w:t>
      </w:r>
      <w:proofErr w:type="gramEnd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 xml:space="preserve"> / se c’est / s’est </w:t>
      </w:r>
    </w:p>
    <w:p w:rsidR="008F0F55" w:rsidRPr="00E23A9F" w:rsidRDefault="008F0F55" w:rsidP="008F0F5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1 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Si je peux conjuguer (je me / je m’, tu te / tu t’, il se / il s’) : j’écris se / s’</w:t>
      </w:r>
    </w:p>
    <w:p w:rsidR="008F0F55" w:rsidRPr="00E23A9F" w:rsidRDefault="008F0F55" w:rsidP="008F0F5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Jean se lave 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(Je me lave, tu te laves !).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L’oiseau s’est envolé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(Je me suis envolé</w:t>
      </w:r>
      <w:proofErr w:type="gramStart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… )</w:t>
      </w:r>
      <w:proofErr w:type="gram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 Il s’est coupé. Ils se sont coupés. Il s’est assis. Ils se sont assis.</w:t>
      </w:r>
    </w:p>
    <w:p w:rsidR="008F0F55" w:rsidRPr="00E23A9F" w:rsidRDefault="008F0F55" w:rsidP="008F0F5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2 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Si je ne peux pas conjuguer, j’écris ce / c’</w:t>
      </w:r>
    </w:p>
    <w:p w:rsidR="008F0F55" w:rsidRPr="00E23A9F" w:rsidRDefault="008F0F55" w:rsidP="008F0F5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C’est lui. Ce sont eux. Ce chat. Ces chats.</w:t>
      </w:r>
    </w:p>
    <w:p w:rsidR="008F0F55" w:rsidRPr="00E23A9F" w:rsidRDefault="008F0F55" w:rsidP="008F0F5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</w:t>
      </w:r>
    </w:p>
    <w:p w:rsidR="008F0F55" w:rsidRPr="00E23A9F" w:rsidRDefault="008F0F55" w:rsidP="008F0F55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tr-TR"/>
        </w:rPr>
      </w:pPr>
      <w:bookmarkStart w:id="1" w:name="12"/>
      <w:bookmarkEnd w:id="1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 </w:t>
      </w:r>
      <w:proofErr w:type="gramStart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ces</w:t>
      </w:r>
      <w:proofErr w:type="gramEnd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 xml:space="preserve"> / ses</w:t>
      </w:r>
    </w:p>
    <w:p w:rsidR="008F0F55" w:rsidRPr="00E23A9F" w:rsidRDefault="008F0F55" w:rsidP="008F0F5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1 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 xml:space="preserve"> Je mets la phrase au singulier. Si je peux remplacer par son ou </w:t>
      </w:r>
      <w:proofErr w:type="spellStart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sa</w:t>
      </w:r>
      <w:proofErr w:type="spell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, j’écris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ses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 Si je peux remplacer par ce, cet, cette, j’écris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ces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</w:t>
      </w:r>
    </w:p>
    <w:p w:rsidR="008F0F55" w:rsidRPr="00E23A9F" w:rsidRDefault="008F0F55" w:rsidP="008F0F5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Ces enfants sont sages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 (Je les montre !) (Cet enfant est sage).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Ses enfants sont sages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 (Ce sont les siens à elle !)(Son enfant est sage).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Ces chèvres vont s’abreuver</w:t>
      </w:r>
      <w:proofErr w:type="gramStart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.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(</w:t>
      </w:r>
      <w:proofErr w:type="gram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Je les montre !)(Cette chèvre va s’abreuver).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Ses chèvres vont s’abreuver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 (Les chèvres du chevrier) (Sa chèvre va s’abreuver)</w:t>
      </w:r>
    </w:p>
    <w:p w:rsidR="008F0F55" w:rsidRPr="00E23A9F" w:rsidRDefault="008F0F55" w:rsidP="008F0F55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2 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attention aux nuances.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Ses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affirme la possession alors que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ces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permet de désigner</w:t>
      </w:r>
    </w:p>
    <w:p w:rsidR="00016857" w:rsidRDefault="00016857">
      <w:bookmarkStart w:id="2" w:name="_GoBack"/>
      <w:bookmarkEnd w:id="2"/>
    </w:p>
    <w:sectPr w:rsidR="0001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55"/>
    <w:rsid w:val="00016857"/>
    <w:rsid w:val="00566501"/>
    <w:rsid w:val="008F0F55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55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55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2018-03-01T10:37:00Z</dcterms:created>
  <dcterms:modified xsi:type="dcterms:W3CDTF">2018-03-01T10:38:00Z</dcterms:modified>
</cp:coreProperties>
</file>