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C6" w:rsidRPr="00E40BC6" w:rsidRDefault="00E40BC6" w:rsidP="00E0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Части речи</w:t>
      </w:r>
    </w:p>
    <w:p w:rsidR="00E07566" w:rsidRPr="00E07566" w:rsidRDefault="00E07566" w:rsidP="005979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="00E40BC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З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наменательные части речи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: 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 имя существительное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 имя прилагательное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="00E40BC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имя числительное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 глагол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="00E40BC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наречие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07566" w:rsidRDefault="00E07566" w:rsidP="002A6D70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="00E40BC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местоимение</w:t>
      </w:r>
    </w:p>
    <w:p w:rsidR="00E40BC6" w:rsidRPr="00E07566" w:rsidRDefault="00E40BC6" w:rsidP="002A6D70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E07566" w:rsidRDefault="00E07566" w:rsidP="005979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="00CD0A12"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Служебные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части речи</w:t>
      </w:r>
    </w:p>
    <w:p w:rsidR="00E07566" w:rsidRPr="00E40BC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- союзы</w:t>
      </w:r>
      <w:r w:rsidR="00E40BC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E40BC6" w:rsidRPr="00E40BC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и, но, однако, т.д. </w:t>
      </w:r>
    </w:p>
    <w:p w:rsidR="00E07566" w:rsidRPr="00E40BC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- предлоги</w:t>
      </w:r>
      <w:r w:rsidR="00E40BC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E40BC6" w:rsidRPr="00E40BC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на, в, за, от, между, с т.д.</w:t>
      </w:r>
    </w:p>
    <w:p w:rsidR="00E07566" w:rsidRPr="00E40BC6" w:rsidRDefault="00E07566" w:rsidP="002A6D70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- частицы</w:t>
      </w:r>
      <w:r w:rsidR="00E40BC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E40BC6" w:rsidRPr="00E40BC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даже, ведь, то-то и.т.п.</w:t>
      </w:r>
    </w:p>
    <w:p w:rsidR="00E40BC6" w:rsidRPr="00E07566" w:rsidRDefault="00E40BC6" w:rsidP="002A6D70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E07566" w:rsidRDefault="00CD0A12" w:rsidP="005979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Междометия</w:t>
      </w:r>
      <w:r w:rsidR="00E07566"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ай, ой, ах, боже  </w:t>
      </w:r>
      <w:r w:rsidR="00E40BC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и.т.п</w:t>
      </w:r>
      <w:r w:rsidR="00E07566"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</w:p>
    <w:p w:rsidR="00E07566" w:rsidRDefault="00CD0A12" w:rsidP="005979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Модальные</w:t>
      </w:r>
      <w:r w:rsidR="00E07566"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слова: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безусловно, к счастью, к сожалению,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наоборот, итак, однако, видимо </w:t>
      </w:r>
      <w:r w:rsidR="00E40BC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и т.д.</w:t>
      </w:r>
      <w:r w:rsidR="00E07566"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</w:p>
    <w:p w:rsidR="0068139B" w:rsidRDefault="0068139B" w:rsidP="0068139B">
      <w:pPr>
        <w:pStyle w:val="ListeParagraf"/>
        <w:rPr>
          <w:b/>
          <w:i/>
        </w:rPr>
      </w:pPr>
    </w:p>
    <w:p w:rsidR="005A675A" w:rsidRDefault="005A675A" w:rsidP="005A67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 w:rsidRPr="005A67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Переход слов из одной части речи в другую</w:t>
      </w:r>
    </w:p>
    <w:p w:rsidR="009B665E" w:rsidRPr="009B665E" w:rsidRDefault="009B665E" w:rsidP="00E07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</w:p>
    <w:p w:rsidR="009B665E" w:rsidRDefault="009B665E" w:rsidP="009B66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Переход прилагательных в существительные: </w:t>
      </w:r>
      <w:r w:rsidR="005A675A" w:rsidRPr="005A675A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переход прилагательных в разряд имён существительных называется «субстантивацией»</w:t>
      </w:r>
    </w:p>
    <w:p w:rsidR="005A675A" w:rsidRPr="005A675A" w:rsidRDefault="005A675A" w:rsidP="005A675A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E07566" w:rsidRDefault="005A675A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75A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передняя, гостиная, столовая, ванная, буфетная, гардеробная, бильярдная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E07566" w:rsidRPr="00E07566" w:rsidRDefault="005A675A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75A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Место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мостовая, прачечная, парикмахерская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E07566" w:rsidRPr="00E07566" w:rsidRDefault="005A675A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75A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Общественные места, где можно обедать</w:t>
      </w:r>
      <w:r w:rsidR="00E07566" w:rsidRPr="005A67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кондитерская, булочная, шашлычная, пельменная, бутербродная, закусочная, рюмочная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07566" w:rsidRPr="00E07566" w:rsidRDefault="005A675A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7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Название сторонников политических течений:</w:t>
      </w:r>
      <w:r w:rsidRPr="005A67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левые, правые, зеленые, белые, красные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07566" w:rsidRPr="00E07566" w:rsidRDefault="005A675A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75A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Слова, используемые только в единственном числе</w:t>
      </w:r>
      <w:r w:rsidR="00E07566" w:rsidRPr="005A67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горячее, сладкое, заливное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07566" w:rsidRPr="00E07566" w:rsidRDefault="005A675A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75A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Слова, используемые в множественном числе</w:t>
      </w:r>
      <w:r w:rsidR="00E07566" w:rsidRPr="005A67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родные, близкие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07566" w:rsidRPr="00E07566" w:rsidRDefault="005A675A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75A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Лицо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портной, больной, рабочий;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26CE" w:rsidRPr="004F26CE" w:rsidRDefault="00AF4DC3" w:rsidP="004F26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4D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Переход существительных, прилашательных, числительных, глаголов и причастий в наречие: </w:t>
      </w:r>
      <w:r w:rsidRPr="005A675A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переход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слов из других частей речи </w:t>
      </w:r>
      <w:r w:rsidRPr="005A675A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 </w:t>
      </w:r>
      <w:r w:rsidR="004F26C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наречия </w:t>
      </w:r>
      <w:r w:rsidRPr="005A675A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называется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“адвербиализаци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ей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4F26C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 При переходе существительных в наречие наблюдается два способа. Первый, слова, склоняемые в творительном падеже и используемые в речи как наречие:</w:t>
      </w:r>
      <w:r w:rsidR="004F26C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</w:t>
      </w:r>
      <w:r w:rsidR="00E07566" w:rsidRPr="004F26C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летом, зимой, вечером, утром, порой, шагом, бегом, кругом, босиком, верхом, ползком, даром, украдкой</w:t>
      </w:r>
      <w:r w:rsidR="00E07566"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F26CE"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>и</w:t>
      </w:r>
      <w:r w:rsidR="004F26CE" w:rsidRPr="004F26C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т.п</w:t>
      </w:r>
      <w:r w:rsidR="00E07566"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4F26C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Наречные слова от слов, скорняемых в творительном падеже можно отличить ударением: </w:t>
      </w:r>
      <w:r w:rsidR="00E07566" w:rsidRPr="004F26C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верх</w:t>
      </w:r>
      <w:r w:rsidR="00E07566" w:rsidRPr="004F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о</w:t>
      </w:r>
      <w:r w:rsidR="00E07566" w:rsidRPr="004F26C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м - в</w:t>
      </w:r>
      <w:r w:rsidR="00E07566" w:rsidRPr="004F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е</w:t>
      </w:r>
      <w:r w:rsidR="00E07566" w:rsidRPr="004F26C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рхом, круг</w:t>
      </w:r>
      <w:r w:rsidR="00E07566" w:rsidRPr="004F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о</w:t>
      </w:r>
      <w:r w:rsidR="00E07566" w:rsidRPr="004F26C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м - кр</w:t>
      </w:r>
      <w:r w:rsidR="00E07566" w:rsidRPr="004F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у</w:t>
      </w:r>
      <w:r w:rsidR="00E07566" w:rsidRPr="004F26C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гом, бег</w:t>
      </w:r>
      <w:r w:rsidR="00E07566" w:rsidRPr="004F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о</w:t>
      </w:r>
      <w:r w:rsidR="00E07566" w:rsidRPr="004F26C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м - б</w:t>
      </w:r>
      <w:r w:rsidR="00E07566" w:rsidRPr="004F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е</w:t>
      </w:r>
      <w:r w:rsidR="00E07566" w:rsidRPr="004F26C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гом</w:t>
      </w:r>
      <w:r w:rsidR="00E07566"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4F26C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Слова, переходящие в наречие также можно встречать в форме множественного числа: </w:t>
      </w:r>
      <w:r w:rsidR="00E07566" w:rsidRPr="004F26C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временами, местами, саженками</w:t>
      </w:r>
      <w:r w:rsidR="00E07566"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F26C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т.д</w:t>
      </w:r>
      <w:r w:rsidR="00E07566"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F26CE" w:rsidRDefault="004F26CE" w:rsidP="004F26CE">
      <w:pPr>
        <w:spacing w:after="0" w:line="240" w:lineRule="auto"/>
        <w:ind w:left="1068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Другие примеры этого случая:</w:t>
      </w:r>
      <w:r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07566" w:rsidRPr="004F26CE" w:rsidRDefault="008D1269" w:rsidP="004F26CE">
      <w:pPr>
        <w:spacing w:after="0" w:line="240" w:lineRule="auto"/>
        <w:ind w:left="1068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А</w:t>
      </w:r>
      <w:r w:rsidR="004F26CE" w:rsidRPr="008D12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)</w:t>
      </w:r>
      <w:r w:rsidR="004F26C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="00E07566" w:rsidRPr="004F26C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дома, домой, долой, капельку, чуточку, сейчас, сегодня, тотчас</w:t>
      </w:r>
      <w:r w:rsidR="00E07566"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F26CE"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>и т.п</w:t>
      </w:r>
      <w:r w:rsidR="00E07566" w:rsidRPr="004F2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E07566" w:rsidRPr="004F26CE" w:rsidRDefault="00E07566" w:rsidP="004F26CE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12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Б</w:t>
      </w:r>
      <w:r w:rsidR="004F26CE" w:rsidRPr="008D12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) </w:t>
      </w:r>
      <w:r w:rsidR="008D12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наречия</w:t>
      </w:r>
      <w:r w:rsidR="004F26CE" w:rsidRPr="004F26C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образуемые предлогами родительного падежа</w:t>
      </w:r>
      <w:r w:rsidR="004F26C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: 1)</w:t>
      </w:r>
      <w:r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с</w:t>
      </w:r>
      <w:r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: сбоку, сверху, снизу, сначала, сплеча, сроду, с разбегу; 2) </w:t>
      </w:r>
      <w:r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из</w:t>
      </w:r>
      <w:r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: исстари, искони, изнутри; </w:t>
      </w:r>
      <w:r w:rsidR="008D12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3) </w:t>
      </w:r>
      <w:r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до:</w:t>
      </w:r>
      <w:r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довеку, донизу; доверху, дотла, до зарезу, до крайности, до </w:t>
      </w:r>
      <w:r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lastRenderedPageBreak/>
        <w:t xml:space="preserve">отвала, до отказа, до смерти, до упаду; 4) </w:t>
      </w:r>
      <w:r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от:</w:t>
      </w:r>
      <w:r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отроду, отчасти; </w:t>
      </w:r>
      <w:r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без:</w:t>
      </w:r>
      <w:r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  <w:t xml:space="preserve">без ведома, без отказа, без просвета, без спросу, без толку, без удержу, без умолку, без устали; </w:t>
      </w:r>
      <w:r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из-под:</w:t>
      </w:r>
      <w:r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из-под мышки, исподнизу, </w:t>
      </w:r>
      <w:r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из-за</w:t>
      </w:r>
      <w:r w:rsidRPr="00E0756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:</w:t>
      </w:r>
      <w:r w:rsidRPr="00E0756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из-за границы. </w:t>
      </w:r>
    </w:p>
    <w:p w:rsidR="00E07566" w:rsidRPr="00E07566" w:rsidRDefault="008D1269" w:rsidP="00E07566">
      <w:pPr>
        <w:spacing w:after="0" w:line="240" w:lineRule="auto"/>
        <w:ind w:left="1068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В) наречия</w:t>
      </w:r>
      <w:r w:rsidRPr="004F26C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образуемые предлогами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да</w:t>
      </w:r>
      <w:r w:rsidRPr="004F26C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тельного падежа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E07566" w:rsidRPr="00E0756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1)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–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к: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книзу, кряду, кстати; 2)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-по: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поблизости, побоку, поверху, позади, понизу, поутру.</w:t>
      </w:r>
    </w:p>
    <w:p w:rsidR="00E07566" w:rsidRPr="00E07566" w:rsidRDefault="008D1269" w:rsidP="00E07566">
      <w:pPr>
        <w:spacing w:after="0" w:line="240" w:lineRule="auto"/>
        <w:ind w:left="1068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2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наречия</w:t>
      </w:r>
      <w:r w:rsidRPr="004F26C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образуемые предлогами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вини</w:t>
      </w:r>
      <w:r w:rsidRPr="004F26C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тельного падежа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в: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вбок, вброд, ввек, вверх, вволю, ввысь, вглубь, вдаль, вдогонку, взамен, вконец, вмиг, вниз, вновь, внутрь, вплавь, вслух, в тупик, в диковинку, в обрез, в обтяжку, в ногу, в обмен; 2)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tr-TR"/>
        </w:rPr>
        <w:t>на: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наспех, наугад, наудачу, наутро, наутек, набок, навек, навылет, навыпуск, навытяжку, назло, назубок, наперерез, напрокат, на авось, на вес, на вид, на вкус, на выбор, на ощупь;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3)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tr-TR"/>
        </w:rPr>
        <w:t>за: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за полночь, заупокой, замуж;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4)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tr-TR"/>
        </w:rPr>
        <w:t>под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: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под руки, подчас, подряд, под вечер, под силу, под ложечку, под гору, под уклон;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5)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tr-TR"/>
        </w:rPr>
        <w:t>про: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про запас;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6)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tr-TR"/>
        </w:rPr>
        <w:t>по: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поверх, поодаль, поперек;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7)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tr-TR"/>
        </w:rPr>
        <w:t>о: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оземь, обок; чересчур.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İsmin araç durumunun ilgeçleriyle oluşturulan zarflar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: 1)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tr-TR"/>
        </w:rPr>
        <w:t>за: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за границей, замужем, задаром;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2)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tr-TR"/>
        </w:rPr>
        <w:t>под: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под боком, под ложечкой, подмышкой;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3)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tr-TR"/>
        </w:rPr>
        <w:t>с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: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слишком, с оглядкой, с прохладцей.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07566" w:rsidRDefault="008D1269" w:rsidP="00E07566">
      <w:pPr>
        <w:spacing w:after="0" w:line="240" w:lineRule="auto"/>
        <w:ind w:left="1068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2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Д)</w:t>
      </w:r>
      <w:r w:rsidRPr="008D1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2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наречия образуемые предлогами предложного падежа</w:t>
      </w:r>
      <w:r w:rsidRPr="008D1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E07566" w:rsidRPr="00E075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в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: внизу, втайне, в корне, вверху; 2) </w:t>
      </w:r>
      <w:r w:rsidR="00E07566" w:rsidRPr="00E07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–на: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наверху, навыкате, накануне, наряду, на скаку, на страже, на ходу, наяву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E07566" w:rsidRPr="008D1269" w:rsidRDefault="008D1269" w:rsidP="008D1269">
      <w:pPr>
        <w:spacing w:after="0" w:line="240" w:lineRule="auto"/>
        <w:ind w:left="1068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D12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Е) и другие</w:t>
      </w:r>
      <w:r w:rsidRPr="008D1269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без обиняков, второпях, вдребезги, в ногах, в сердцах, на четвереньках, на сносях, на часах, по временам, поделом, подмышками, спросонок.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33FC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33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</w:t>
      </w:r>
      <w:r w:rsidR="004833FC" w:rsidRPr="004833FC">
        <w:rPr>
          <w:rFonts w:ascii="Times New Roman" w:eastAsia="Times New Roman" w:hAnsi="Times New Roman" w:cs="Times New Roman"/>
          <w:sz w:val="24"/>
          <w:szCs w:val="24"/>
          <w:lang w:eastAsia="tr-TR"/>
        </w:rPr>
        <w:t>слова, переходящие из прилагательных в наречия</w:t>
      </w:r>
      <w:r w:rsidRPr="004833F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  <w:r w:rsidRPr="004833F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</w:p>
    <w:p w:rsidR="004833FC" w:rsidRPr="003C4C51" w:rsidRDefault="004833FC" w:rsidP="004833FC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а) к корню прилагательных добавляется окончания </w:t>
      </w:r>
      <w:r w:rsidRPr="004833FC">
        <w:rPr>
          <w:rFonts w:ascii="Times New Roman" w:eastAsia="Times New Roman" w:hAnsi="Times New Roman" w:cs="Times New Roman"/>
          <w:sz w:val="24"/>
          <w:szCs w:val="24"/>
          <w:lang w:eastAsia="tr-TR"/>
        </w:rPr>
        <w:t>–o</w:t>
      </w:r>
      <w:r w:rsidRPr="004833FC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или</w:t>
      </w:r>
      <w:r w:rsidRPr="004833FC">
        <w:rPr>
          <w:rFonts w:ascii="Times New Roman" w:eastAsia="Times New Roman" w:hAnsi="Times New Roman" w:cs="Times New Roman"/>
          <w:sz w:val="24"/>
          <w:szCs w:val="24"/>
          <w:lang w:eastAsia="tr-TR"/>
        </w:rPr>
        <w:t>–e</w:t>
      </w:r>
      <w:r w:rsidRPr="004833FC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:</w:t>
      </w:r>
      <w:r w:rsidRPr="004833F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плохо, холодно, </w:t>
      </w:r>
      <w:r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быстро, весело, легко, смело, умело, высоко, низко, искренне, похоже</w:t>
      </w:r>
      <w:r w:rsidRPr="003C4C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т.д.</w:t>
      </w:r>
    </w:p>
    <w:p w:rsidR="004833FC" w:rsidRPr="003C4C51" w:rsidRDefault="004833FC" w:rsidP="004833FC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C4C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б) </w:t>
      </w:r>
      <w:r w:rsidR="003C4C51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по-немецки, по-детски, по-гречески, по-свински, по-мужски</w:t>
      </w:r>
    </w:p>
    <w:p w:rsidR="004833FC" w:rsidRPr="003C4C51" w:rsidRDefault="004833FC" w:rsidP="004833FC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C4C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в)</w:t>
      </w:r>
      <w:r w:rsidR="003C4C51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вражески, братски, геройски, истерически, фактически, иронически</w:t>
      </w:r>
    </w:p>
    <w:p w:rsidR="003C4C51" w:rsidRPr="003C4C51" w:rsidRDefault="004833FC" w:rsidP="003C4C51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4C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г)</w:t>
      </w:r>
      <w:r w:rsidR="003C4C51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помесячно, поденно, поминутно, поочередно</w:t>
      </w:r>
      <w:r w:rsidR="003C4C51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C4C51" w:rsidRPr="003C4C51" w:rsidRDefault="003C4C51" w:rsidP="003C4C51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3C4C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д) </w:t>
      </w:r>
      <w:r w:rsidRPr="003C4C5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по-медвежьи, по-заячьи, по-человечьи</w:t>
      </w:r>
    </w:p>
    <w:p w:rsidR="00E07566" w:rsidRPr="003C4C51" w:rsidRDefault="003C4C51" w:rsidP="003C4C51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C4C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е)</w:t>
      </w:r>
      <w:r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4C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 помощью предлогов: 1)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="00E07566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на:  насухо, наглухо, навечно, набело, наголо, надолго, налегке, наудалую, напропалую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>; 2) –</w:t>
      </w:r>
      <w:r w:rsidR="00E07566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за:  заживо, замертво, заново, зачастую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>; 3) –</w:t>
      </w:r>
      <w:r w:rsidR="00E07566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в: влево, вправо, вчерне, вскоре, вслепую, врукопашную, вкрутую, вчистую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E07566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вполоткрыта, вполсыта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4) – </w:t>
      </w:r>
      <w:r w:rsidR="00E07566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с (со): смолоду, слева, справа, спроста, спьяну, снова, сослепу, сгоряча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>; 5) –</w:t>
      </w:r>
      <w:r w:rsidR="00E07566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из: издавна, изжелта, искоса, искрасна, иссиня, исчерна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>; 6) –</w:t>
      </w:r>
      <w:r w:rsidR="00E07566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до: добела, досуха, дочиста, досыта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>; 7) –</w:t>
      </w:r>
      <w:r w:rsidR="00E07566" w:rsidRPr="003C4C5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по: подавно, подолгу, попросту, попусту, поровну, понапрасну, по-прежнему, по-военному, по-летнему, по-соловьиному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07566" w:rsidRPr="000922A7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E07566" w:rsidRPr="00173302" w:rsidRDefault="004833FC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33F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Переход числительных в наречий</w:t>
      </w:r>
      <w:r w:rsidR="00E07566" w:rsidRPr="004833F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: </w:t>
      </w:r>
      <w:r w:rsidR="00E07566" w:rsidRPr="004833F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однажды, дважды, трижды, пятью </w:t>
      </w:r>
      <w:r w:rsidR="00E07566" w:rsidRPr="00173302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E07566" w:rsidRPr="0017330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пятью пять</w:t>
      </w:r>
      <w:r w:rsidR="00E07566" w:rsidRPr="00173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r w:rsidR="00E07566" w:rsidRPr="0017330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шестью, наедине</w:t>
      </w:r>
      <w:r w:rsidR="00E07566" w:rsidRPr="00173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.; </w:t>
      </w:r>
      <w:r w:rsidR="00E07566" w:rsidRPr="0017330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вдвое, втрое, вчетверо; надвое, натрое</w:t>
      </w:r>
      <w:r w:rsidR="00E07566" w:rsidRPr="0017330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E07566" w:rsidRPr="0017330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вдвоем, втроем, вчетвером</w:t>
      </w:r>
      <w:r w:rsidRPr="0017330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="00E07566" w:rsidRPr="0017330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впервые, сперва</w:t>
      </w:r>
      <w:r w:rsidR="00E07566" w:rsidRPr="00173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7330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и.т.п</w:t>
      </w:r>
      <w:r w:rsidR="00E07566" w:rsidRPr="00173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E07566" w:rsidRPr="00173302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7566" w:rsidRPr="00A1259F" w:rsidRDefault="004833FC" w:rsidP="00173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330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Переход глаголов </w:t>
      </w:r>
      <w:r w:rsidR="00173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в</w:t>
      </w:r>
      <w:r w:rsidRPr="0017330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наречи</w:t>
      </w:r>
      <w:r w:rsidR="00173302" w:rsidRPr="00173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я</w:t>
      </w:r>
      <w:r w:rsidR="00E07566" w:rsidRPr="00173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173302" w:rsidRPr="0017330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 языке переход слов из глаголов в наречия в </w:t>
      </w:r>
      <w:r w:rsidR="00173302" w:rsidRPr="00A1259F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основном, по сравнению с глагольными формами, чаще наблюдается в депричастных формах: </w:t>
      </w:r>
      <w:r w:rsidR="00E07566" w:rsidRPr="00A1259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нехотя, лежа, сидя, не шутя; молча, загодя, немедля, походя, отродясь; -учи (-ючи): играючи, припеваючи, умеючи, крадучись</w:t>
      </w:r>
      <w:r w:rsidR="00E07566" w:rsidRPr="00A1259F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173302" w:rsidRPr="00A1259F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E07566" w:rsidRPr="00A1259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ревмя ревет, кишмя кишит, ливмя льет, стоймя стоит.</w:t>
      </w:r>
    </w:p>
    <w:p w:rsidR="00E07566" w:rsidRPr="00A1259F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07566" w:rsidRPr="00A1259F" w:rsidRDefault="00173302" w:rsidP="00173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1259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lastRenderedPageBreak/>
        <w:t xml:space="preserve">Переход причастий в наречия: </w:t>
      </w:r>
      <w:r w:rsidRPr="00A12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в качестве окончания активных причастных форм добавляется окончание </w:t>
      </w:r>
      <w:r w:rsidR="00E07566" w:rsidRPr="00A1259F">
        <w:rPr>
          <w:rFonts w:ascii="Times New Roman" w:eastAsia="Times New Roman" w:hAnsi="Times New Roman" w:cs="Times New Roman"/>
          <w:sz w:val="24"/>
          <w:szCs w:val="24"/>
          <w:lang w:eastAsia="tr-TR"/>
        </w:rPr>
        <w:t>–e (</w:t>
      </w:r>
      <w:r w:rsidR="00E07566" w:rsidRPr="00A1259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угрожающе, вызывающе, умоляюще, волнующе, удушающе, подкупающе</w:t>
      </w:r>
      <w:r w:rsidR="00E07566" w:rsidRPr="00A12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1259F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т.д</w:t>
      </w:r>
      <w:r w:rsidR="00E07566" w:rsidRPr="00A1259F">
        <w:rPr>
          <w:rFonts w:ascii="Times New Roman" w:eastAsia="Times New Roman" w:hAnsi="Times New Roman" w:cs="Times New Roman"/>
          <w:sz w:val="24"/>
          <w:szCs w:val="24"/>
          <w:lang w:eastAsia="tr-TR"/>
        </w:rPr>
        <w:t>.),</w:t>
      </w:r>
      <w:r w:rsidRPr="00A12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а к корню пассивных форм – окончание</w:t>
      </w:r>
      <w:r w:rsidRPr="00A1259F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E07566" w:rsidRPr="00A1259F">
        <w:rPr>
          <w:rFonts w:ascii="Times New Roman" w:eastAsia="Times New Roman" w:hAnsi="Times New Roman" w:cs="Times New Roman"/>
          <w:sz w:val="24"/>
          <w:szCs w:val="24"/>
          <w:lang w:eastAsia="tr-TR"/>
        </w:rPr>
        <w:t>– o (</w:t>
      </w:r>
      <w:r w:rsidR="00E07566" w:rsidRPr="00A1259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взволнованно, организованно, сплоченно </w:t>
      </w:r>
      <w:r w:rsidRPr="00A125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и.т.п</w:t>
      </w:r>
      <w:r w:rsidR="00E07566" w:rsidRPr="00A1259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.).</w:t>
      </w:r>
      <w:r w:rsidR="00E07566" w:rsidRPr="00A125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E07566" w:rsidRPr="00A1259F" w:rsidRDefault="00E07566" w:rsidP="00E075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3302" w:rsidRPr="00A1259F" w:rsidRDefault="00173302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259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Переход депричастий в наречия</w:t>
      </w:r>
      <w:r w:rsidR="00A1259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:</w:t>
      </w:r>
    </w:p>
    <w:p w:rsidR="00173302" w:rsidRPr="00A1259F" w:rsidRDefault="00173302" w:rsidP="00173302">
      <w:pPr>
        <w:pStyle w:val="ListeParagraf"/>
      </w:pPr>
    </w:p>
    <w:p w:rsidR="00173302" w:rsidRPr="00A1259F" w:rsidRDefault="00E07566" w:rsidP="0017330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A12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A1259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1) В ущелье </w:t>
      </w:r>
      <w:r w:rsidRPr="00A125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лёжа</w:t>
      </w:r>
      <w:r w:rsidRPr="00A1259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уж долго думал о смерти птицы, о страсти к небу (М. Горький)</w:t>
      </w:r>
    </w:p>
    <w:p w:rsidR="00173302" w:rsidRPr="00A1259F" w:rsidRDefault="00E07566" w:rsidP="0017330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A1259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2) </w:t>
      </w:r>
      <w:r w:rsidRPr="00A125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Лёжа</w:t>
      </w:r>
      <w:r w:rsidRPr="00A1259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хлеба не добудешь (</w:t>
      </w:r>
      <w:r w:rsidR="00173302" w:rsidRPr="00A1259F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пословица</w:t>
      </w:r>
      <w:r w:rsidRPr="00A1259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)</w:t>
      </w:r>
    </w:p>
    <w:p w:rsidR="00173302" w:rsidRPr="00A1259F" w:rsidRDefault="00173302" w:rsidP="0017330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A1259F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 первом предложении выражение «лёжа» </w:t>
      </w:r>
      <w:r w:rsidR="00E07566" w:rsidRPr="00A12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1259F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можно заменить таким предложением «</w:t>
      </w:r>
      <w:r w:rsidRPr="00A1259F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 долго думал..., когда лежал в ущелье</w:t>
      </w:r>
      <w:r w:rsidRPr="00A1259F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.»</w:t>
      </w:r>
      <w:r w:rsidR="00A1259F" w:rsidRPr="00A1259F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а во втором предложении заменить невозможно, поскольку оно указывает на обостоятельство. 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E07566" w:rsidRDefault="00BD63E8" w:rsidP="005979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D6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Переход наречий в </w:t>
      </w:r>
      <w:r w:rsidR="00E07566" w:rsidRPr="00E075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частиц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ы, </w:t>
      </w:r>
      <w:r w:rsidR="00E07566" w:rsidRPr="00E075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и союзы</w:t>
      </w:r>
      <w:r w:rsidR="00E07566" w:rsidRPr="00E075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E07566" w:rsidRPr="00E07566" w:rsidRDefault="00E07566" w:rsidP="00E07566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3C4C51" w:rsidRDefault="00C27499" w:rsidP="00E075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C4C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Слова, переходящие из наречий в союзы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: </w:t>
      </w:r>
      <w:r w:rsidR="00E07566" w:rsidRPr="003C4C5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едва, пока, точно, потому</w:t>
      </w:r>
      <w:r w:rsidR="00E07566" w:rsidRPr="003C4C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4C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т.п.</w:t>
      </w:r>
    </w:p>
    <w:p w:rsidR="00E07566" w:rsidRPr="00E07566" w:rsidRDefault="00E07566" w:rsidP="005979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И вот тут надо обязательно объяснять,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потому что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может показаться, что то, о чём я буду говорить, это для меня очень важно. [Евгений Гришковец. ОдноврЕмЕнно (2004)]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потому = </w:t>
      </w:r>
      <w:r w:rsidR="00BD63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союз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E07566" w:rsidRPr="00E07566" w:rsidRDefault="00E07566" w:rsidP="005979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Говорю это не для красного словца, не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потому, что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я в гостях и должен говорить приятные вещи своим хозяевам, ― это действительно было так с самого начала обсуждения данной проблемы. [В. В. Путин. Заявление для прессы по окончании российско-мексиканских переговоров // «Дипломатический вестник», 2004]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(потому = </w:t>
      </w:r>
      <w:r w:rsidR="00BD63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наречие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. 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499" w:rsidRDefault="00C27499" w:rsidP="00C27499">
      <w:pPr>
        <w:spacing w:after="0" w:line="240" w:lineRule="auto"/>
        <w:ind w:left="1068" w:firstLine="34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Наречные с</w:t>
      </w:r>
      <w:r w:rsidRPr="00C2749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лова, обозначающие место (г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де, куда, откуд</w:t>
      </w:r>
      <w:r w:rsidRPr="00C2749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 и т.п.)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27499">
        <w:rPr>
          <w:rFonts w:ascii="Times New Roman" w:eastAsia="Times New Roman" w:hAnsi="Times New Roman" w:cs="Times New Roman"/>
          <w:sz w:val="24"/>
          <w:szCs w:val="24"/>
          <w:lang w:eastAsia="tr-TR"/>
        </w:rPr>
        <w:t>причину (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почему, зачем, отчего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27499">
        <w:rPr>
          <w:rFonts w:ascii="Times New Roman" w:eastAsia="Times New Roman" w:hAnsi="Times New Roman" w:cs="Times New Roman"/>
          <w:sz w:val="24"/>
          <w:szCs w:val="24"/>
          <w:lang w:eastAsia="tr-TR"/>
        </w:rPr>
        <w:t>и.т.д.) а также время (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пока, когда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27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и т.д.) могут также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проявить себя в качестве союза:</w:t>
      </w:r>
    </w:p>
    <w:p w:rsidR="00E07566" w:rsidRPr="00E07566" w:rsidRDefault="00E07566" w:rsidP="00C27499">
      <w:pPr>
        <w:spacing w:after="0" w:line="240" w:lineRule="auto"/>
        <w:ind w:left="1068" w:firstLine="34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И поднимаетесь к себе по лестнице домой, и в этот момент ― бабах! ―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где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зонтик?! [Евгений Гришковец. ОдноврЕмЕнно (2004)]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(где =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63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наречие места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; </w:t>
      </w:r>
    </w:p>
    <w:p w:rsidR="00E07566" w:rsidRPr="00E07566" w:rsidRDefault="00E07566" w:rsidP="00E07566">
      <w:pPr>
        <w:spacing w:after="0" w:line="240" w:lineRule="auto"/>
        <w:ind w:left="1068" w:firstLine="34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E07566" w:rsidRPr="00E07566" w:rsidRDefault="00E07566" w:rsidP="005979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 надо успеть сказать, ну, например, про то, что вот здесь, то есть в том пространстве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, где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мы находимся. [Евгений Гришковец. ОдноврЕмЕнно (2004)]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(где = </w:t>
      </w:r>
      <w:r w:rsidR="00BD63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союз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7566" w:rsidRPr="00E07566" w:rsidRDefault="00BD63E8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6F5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Переход наречий в </w:t>
      </w:r>
      <w:r w:rsidRPr="00BD63E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частицы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E07566" w:rsidRPr="00E07566" w:rsidRDefault="00E07566" w:rsidP="005979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Она ничего не приобретала, но и не теряла.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Ещё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не вечер, и жизнь впереди. Не этот, так другой. [Токарева Виктория. Своя правда // «Новый Мир», 2002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(ёще = </w:t>
      </w:r>
      <w:r w:rsidR="00BD63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наречие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); </w:t>
      </w:r>
    </w:p>
    <w:p w:rsidR="00E07566" w:rsidRPr="00E07566" w:rsidRDefault="00E07566" w:rsidP="005979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Она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ёще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удивляется, почему я не хочу их в дом звать. [Маша Трауб. Нам выходить на следующей (2011)]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(ёще =</w:t>
      </w:r>
      <w:r w:rsidR="00BD63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частица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).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7566" w:rsidRPr="00E07566" w:rsidRDefault="00F56F59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6F5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Переход наречий в вводные слова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: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Верно, положительно, наверняка, видимо, решительно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durum zarfı olarak kullanılabilen kelimeler konuşanın dile getirilen ifadeye olan tutumunu yansıtan kiplik anlamına sahip kelimelere bürünebilir. Örneğin: </w:t>
      </w:r>
    </w:p>
    <w:p w:rsidR="00E07566" w:rsidRPr="00E07566" w:rsidRDefault="00E07566" w:rsidP="005979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lastRenderedPageBreak/>
        <w:t xml:space="preserve">Снежана не звонила и не появлялась.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Видимо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боялась. Ирина закрывала глаза и молилась, чтобы ребёнок не появился на свет. [Токарева Виктория. Своя правда // «Новый Мир», 2002]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(видимо =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вводное слово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;</w:t>
      </w:r>
    </w:p>
    <w:p w:rsidR="00E07566" w:rsidRPr="00E07566" w:rsidRDefault="00E07566" w:rsidP="005979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Паненька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видимо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был в духе. Белыми венцом зачесанные кверху остатки волос на обнажённой голове, тщательно подстриженные седые усы и белый батистовый галстук придавали папеньке особенно праздничный вид. [ А.А. Фет. Первый заяц (1871)]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(видимо = 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zarf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07566" w:rsidRPr="00E07566" w:rsidRDefault="00E07566" w:rsidP="00E075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E07566" w:rsidRDefault="00F56F59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 xml:space="preserve">Переход наречий в предлоги : </w:t>
      </w:r>
      <w:r w:rsidRPr="00F56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Это те слова, которые в основном употребляются в родительном падеже: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вдоль, вокруг, мимо, впереди, позади, кругом, вокруг, напротив, после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т.п.</w:t>
      </w:r>
    </w:p>
    <w:p w:rsidR="00E07566" w:rsidRPr="00E07566" w:rsidRDefault="00E07566" w:rsidP="005979B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Он плясал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вокруг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него, вопил и кричал, обнимал и целовал его, потом бросался обниматься к нам… [Елена Павлова. Вместе мы эту пропасть одолеем! // «Даша», 2004]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(вокруг = 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предлог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;</w:t>
      </w:r>
    </w:p>
    <w:p w:rsidR="00E07566" w:rsidRPr="00E07566" w:rsidRDefault="00E07566" w:rsidP="005979B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Какого свойства была бы эта награда, я, понятное дело, не понимал. А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вокруг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было много прекрасных женщин. Взрослых женщин. [Евгений Гришковец. ОдноврЕмЕнно (2004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)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(вокруг = </w:t>
      </w:r>
      <w:r w:rsid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наречие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6F59" w:rsidRPr="00F56F59" w:rsidRDefault="00F56F59" w:rsidP="00F56F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Переход причастий в придагательные: </w:t>
      </w:r>
      <w:r w:rsidRPr="00F56F59">
        <w:rPr>
          <w:rFonts w:ascii="Times New Roman" w:eastAsia="Times New Roman" w:hAnsi="Times New Roman" w:cs="Times New Roman"/>
          <w:sz w:val="24"/>
          <w:szCs w:val="24"/>
          <w:lang w:eastAsia="tr-TR"/>
        </w:rPr>
        <w:t>переход слов из других частей речи в прилагательные</w:t>
      </w:r>
      <w:r w:rsidRP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F56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называется </w:t>
      </w:r>
      <w:r w:rsidR="00E07566" w:rsidRPr="00F56F59">
        <w:rPr>
          <w:rFonts w:ascii="Times New Roman" w:eastAsia="Times New Roman" w:hAnsi="Times New Roman" w:cs="Times New Roman"/>
          <w:sz w:val="24"/>
          <w:szCs w:val="24"/>
          <w:lang w:eastAsia="tr-TR"/>
        </w:rPr>
        <w:t>“адъективаци</w:t>
      </w:r>
      <w:r w:rsidRP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ей</w:t>
      </w:r>
      <w:r w:rsidR="00E07566" w:rsidRPr="00F56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</w:p>
    <w:p w:rsidR="00F56F59" w:rsidRPr="00F56F59" w:rsidRDefault="00F56F59" w:rsidP="00F56F59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E07566" w:rsidRPr="00E07566" w:rsidRDefault="00E07566" w:rsidP="005979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Трогательное и пугливое желание иметь в себе что-то вечное побудило Абдулку вставить себе железные зубы взамен здоровых, после чего только и было в его жизни гордости, что эти, даже нержавеющие кусочки вечности, лучисто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блестящие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на солнце, когда контуже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ный гневался или улыбался во весь рот. [Олег Павлов. Карагандинские девятины, или Повесть последних дней // «Октябрь», 2001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блестящие =</w:t>
      </w:r>
      <w:r w:rsid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причастие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); </w:t>
      </w:r>
    </w:p>
    <w:p w:rsidR="00E07566" w:rsidRPr="00E07566" w:rsidRDefault="00E07566" w:rsidP="005979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Я не считала себя красавицей, но всё же уловила некоторое сходство с изображением на бумажной обёртке: у меня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блестящие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чёрные волосы, завиток над бровью, огромный пучок на затылке, крупные рубиновые серьги в ушах, пёстрый, расклешенный сарафан с широкой оборкой, обнажённые плечи и спина. [Майя Король. Имейте меня следующим (2002) // «Вечерняя Москва», 2002.03.14]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блестящие = </w:t>
      </w:r>
      <w:r w:rsid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прилаг.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E07566" w:rsidRDefault="00F56F59" w:rsidP="005979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Переход существительных, прилагательных, причастий в местоимение</w:t>
      </w:r>
      <w:r w:rsidR="004513FD" w:rsidRPr="00AF4D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4513FD" w:rsidRPr="004513FD">
        <w:rPr>
          <w:rFonts w:ascii="Times New Roman" w:eastAsia="Times New Roman" w:hAnsi="Times New Roman" w:cs="Times New Roman"/>
          <w:sz w:val="24"/>
          <w:szCs w:val="24"/>
          <w:lang w:eastAsia="tr-TR"/>
        </w:rPr>
        <w:t>переход слов из других частей речи в наречия называется</w:t>
      </w:r>
      <w:r w:rsidR="004513FD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“прономинализаци</w:t>
      </w:r>
      <w:r w:rsidR="004513FD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ей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 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07566" w:rsidRPr="00E07566" w:rsidRDefault="00F56F59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Слова, переходящие</w:t>
      </w:r>
      <w:r w:rsidRPr="00F56F5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из</w:t>
      </w: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существительны</w:t>
      </w:r>
      <w:r w:rsidRPr="00F56F5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х</w:t>
      </w:r>
      <w:r w:rsidRPr="00E0756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Pr="00F56F5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в</w:t>
      </w: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местоимени</w:t>
      </w:r>
      <w:r w:rsidRPr="00F56F5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е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E07566" w:rsidRPr="00E07566" w:rsidRDefault="00E07566" w:rsidP="00E07566">
      <w:pPr>
        <w:spacing w:after="0" w:line="240" w:lineRule="auto"/>
        <w:ind w:left="1068" w:firstLine="34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здоровье –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вещь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серёзная = здоровье –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нечто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серьёзное,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дело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было в прошлом году =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это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было в прошлом году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E07566" w:rsidRDefault="004513FD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Слова, переходящие из </w:t>
      </w: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местоимений в существительные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 xml:space="preserve">: </w:t>
      </w:r>
      <w:r w:rsidRPr="004513FD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Данный случай чётко проявляется в использовании таких местоимений как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 xml:space="preserve">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наши, мои, сам, ничья, тот, этот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т.п.</w:t>
      </w:r>
    </w:p>
    <w:p w:rsidR="00E07566" w:rsidRPr="00E07566" w:rsidRDefault="00E07566" w:rsidP="005979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Помощи ждать неоткуда, как всегда, взвалили всё на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мои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плечи. [Олег Павлов. Карагандинские девятины, или Повесть последних дней // «Октябрь», 2001]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(мои = </w:t>
      </w:r>
      <w:r w:rsid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местоимение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; </w:t>
      </w:r>
    </w:p>
    <w:p w:rsidR="00E07566" w:rsidRPr="00E07566" w:rsidRDefault="00E07566" w:rsidP="005979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Думал,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мои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приедут, я их девяносто пятым напою. [Андрей Волос. Дом у реки // «Новый Мир», 1998]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(мои = </w:t>
      </w:r>
      <w:r w:rsid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сущ.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E07566" w:rsidRDefault="004513FD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Слова, переходящие из </w:t>
      </w: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прила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г</w:t>
      </w: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ательных в местоимение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Данный слуай включает употребление таких слов как </w:t>
      </w:r>
      <w:r w:rsidR="00E07566"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известный, целый, последний, следующий</w:t>
      </w:r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т.п</w:t>
      </w:r>
    </w:p>
    <w:p w:rsidR="00E07566" w:rsidRPr="00E07566" w:rsidRDefault="00E07566" w:rsidP="005979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Более подробные сведения могут дать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следующие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товарищи: [Анатолий Азольский. Лопушок // «Новый Мир», 1998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(следующие = </w:t>
      </w:r>
      <w:r w:rsid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местоимение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; </w:t>
      </w:r>
    </w:p>
    <w:p w:rsidR="00E07566" w:rsidRPr="00E07566" w:rsidRDefault="00E07566" w:rsidP="005979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Так прошёл у него второй и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следующие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дни. [И. А. Гончаров. Май месяц в Петербурге (1891)]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(следующие = </w:t>
      </w:r>
      <w:r w:rsidR="00F56F5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прилаг.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E07566" w:rsidRPr="004513FD" w:rsidRDefault="004513FD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 xml:space="preserve"> </w:t>
      </w: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Слова, переходящие из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причастий</w:t>
      </w: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 xml:space="preserve"> </w:t>
      </w: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в</w:t>
      </w: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местоимение</w:t>
      </w:r>
      <w:r w:rsidR="00E07566" w:rsidRPr="004513F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:</w:t>
      </w:r>
      <w:r w:rsidR="00E07566" w:rsidRPr="004513FD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E07566" w:rsidRPr="00E07566" w:rsidRDefault="00E07566" w:rsidP="005979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В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данный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[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(в этот момент)]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момент мы сидим, как олухи, и наблюдаем это природное явление". [Олег Павлов. Карагандинские девятины, или Повесть последних дней // «Октябрь», 2001]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; </w:t>
      </w:r>
    </w:p>
    <w:p w:rsidR="00E07566" w:rsidRPr="00E07566" w:rsidRDefault="00E07566" w:rsidP="005979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Нет, конечно, но было заметно, как внутренне переменилась Ольга, и эта перемена в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известной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[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(в некоторой мере)]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мере определила ее поведение. [коллективный. Тайник // «Огонек». №№ 5-6, 8-13, 1970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]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</w:p>
    <w:p w:rsidR="00E07566" w:rsidRPr="00E07566" w:rsidRDefault="00E07566" w:rsidP="005979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E075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İsim ve zamirlerin bağla</w:t>
      </w:r>
      <w:r w:rsidR="008D12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</w:t>
      </w:r>
      <w:r w:rsidRPr="00E075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 dönüşmesi: 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E07566" w:rsidRPr="004513FD" w:rsidRDefault="008D1269" w:rsidP="005979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bookmarkStart w:id="1" w:name="_Hlk503885146"/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Слова, переходящие из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существительных</w:t>
      </w: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 xml:space="preserve"> </w:t>
      </w: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в</w:t>
      </w:r>
      <w:r w:rsidRPr="004513F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 xml:space="preserve"> </w:t>
      </w: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>союз</w:t>
      </w:r>
      <w:bookmarkEnd w:id="1"/>
      <w:r w:rsidR="00E07566"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E07566" w:rsidRPr="004513FD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</w:pPr>
    </w:p>
    <w:p w:rsidR="00E07566" w:rsidRPr="00E07566" w:rsidRDefault="00E07566" w:rsidP="005979B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Ирина ждала, что Людка возьмёт карандаш и всё запишет: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время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прибытия, номер вагона. [Токарева Виктория. Своя правда // «Новый Мир», 2002]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;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время =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8D1269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существительное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)</w:t>
      </w:r>
    </w:p>
    <w:p w:rsidR="00E07566" w:rsidRPr="00E07566" w:rsidRDefault="00E07566" w:rsidP="005979B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Обычно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 то время, как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наверху происходила церемония награждения победителей, внизу совершалась казнь изменников, трусов, неудачников из числа подданных Великого курфюрста. [Василь Быков. Главный кригсман (2002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)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]</w:t>
      </w:r>
      <w:r w:rsidR="002A6D70"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(время =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8D1269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союз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)</w:t>
      </w:r>
    </w:p>
    <w:p w:rsidR="00E07566" w:rsidRPr="00E07566" w:rsidRDefault="00E07566" w:rsidP="00E0756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566" w:rsidRPr="008D1269" w:rsidRDefault="008D1269" w:rsidP="005979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Слова, переходящие из местоимения </w:t>
      </w:r>
      <w:r w:rsidRPr="008D12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tr-TR"/>
        </w:rPr>
        <w:t xml:space="preserve">в союз: </w:t>
      </w:r>
      <w:r w:rsidR="00E07566" w:rsidRPr="008D12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- </w:t>
      </w:r>
      <w:r w:rsidR="00E07566" w:rsidRPr="008D1269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Что </w:t>
      </w:r>
      <w:r w:rsidR="00E07566" w:rsidRPr="008D12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это ты делаешь, Заяц? - спросила Белка. [Сергей Козлов. Кит // «Мурзилка», 2003] (</w:t>
      </w:r>
      <w:r w:rsidR="00E07566" w:rsidRPr="008D1269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что =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местоимение</w:t>
      </w:r>
      <w:r w:rsidR="00E07566" w:rsidRPr="008D12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)</w:t>
      </w:r>
      <w:r w:rsidR="00E07566" w:rsidRPr="008D1269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; </w:t>
      </w:r>
    </w:p>
    <w:p w:rsidR="00E07566" w:rsidRPr="00E07566" w:rsidRDefault="00E07566" w:rsidP="005979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Это не значило, 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что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много в своей жизни читал или повидал. [Олег Павлов. Карагандинские девятины, или Повесть последних дней // «Октябрь», 2001]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(что = </w:t>
      </w:r>
      <w:r w:rsidR="008D1269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союз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)</w:t>
      </w:r>
    </w:p>
    <w:p w:rsidR="00E07566" w:rsidRPr="00E07566" w:rsidRDefault="00E07566" w:rsidP="00E0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E07566" w:rsidRPr="008D1269" w:rsidRDefault="008D1269" w:rsidP="00E07566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8D12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Переход существительных в междометие: </w:t>
      </w:r>
    </w:p>
    <w:p w:rsidR="00E07566" w:rsidRPr="00E07566" w:rsidRDefault="00E07566" w:rsidP="005979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Седой маршал наблюдал эти сцены с балкона, прислушивался к раскатному "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ура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 и смахивал скупую слезу… [Григорий Горин. Иронические мемуары (1990-1998)] (“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ура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isim görevinde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); </w:t>
      </w:r>
    </w:p>
    <w:p w:rsidR="00E07566" w:rsidRPr="00E07566" w:rsidRDefault="00E07566" w:rsidP="005979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Мальчишки завопили: "</w:t>
      </w:r>
      <w:r w:rsidRPr="00E0756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Ура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!" Старшеклассницы чуть-чуть похлопали. Совсем чуть-чуть: они не любят Алину, они завидуют ей. [Анатолий Алексин. Мой брат играет на кларнете (1967) (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ура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E0756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E07566">
        <w:rPr>
          <w:rFonts w:ascii="Times New Roman" w:eastAsia="Times New Roman" w:hAnsi="Times New Roman" w:cs="Times New Roman"/>
          <w:sz w:val="24"/>
          <w:szCs w:val="24"/>
          <w:lang w:eastAsia="tr-TR"/>
        </w:rPr>
        <w:t>ünlem görevinde</w:t>
      </w:r>
      <w:r w:rsidRPr="00E0756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)</w:t>
      </w:r>
    </w:p>
    <w:p w:rsidR="00E07566" w:rsidRPr="00E07566" w:rsidRDefault="00E07566" w:rsidP="00E07566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:rsidR="00845DB2" w:rsidRDefault="00845DB2"/>
    <w:sectPr w:rsidR="0084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37" w:rsidRDefault="00394937" w:rsidP="00E07566">
      <w:pPr>
        <w:spacing w:after="0" w:line="240" w:lineRule="auto"/>
      </w:pPr>
      <w:r>
        <w:separator/>
      </w:r>
    </w:p>
  </w:endnote>
  <w:endnote w:type="continuationSeparator" w:id="0">
    <w:p w:rsidR="00394937" w:rsidRDefault="00394937" w:rsidP="00E0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37" w:rsidRDefault="00394937" w:rsidP="00E07566">
      <w:pPr>
        <w:spacing w:after="0" w:line="240" w:lineRule="auto"/>
      </w:pPr>
      <w:r>
        <w:separator/>
      </w:r>
    </w:p>
  </w:footnote>
  <w:footnote w:type="continuationSeparator" w:id="0">
    <w:p w:rsidR="00394937" w:rsidRDefault="00394937" w:rsidP="00E0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73C"/>
    <w:multiLevelType w:val="hybridMultilevel"/>
    <w:tmpl w:val="01F2EE32"/>
    <w:lvl w:ilvl="0" w:tplc="B0B21A8C">
      <w:start w:val="1"/>
      <w:numFmt w:val="lowerLetter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CF2F89"/>
    <w:multiLevelType w:val="hybridMultilevel"/>
    <w:tmpl w:val="3878C0C6"/>
    <w:lvl w:ilvl="0" w:tplc="2E82A5BA">
      <w:start w:val="1"/>
      <w:numFmt w:val="lowerLetter"/>
      <w:lvlText w:val="%1)"/>
      <w:lvlJc w:val="left"/>
      <w:pPr>
        <w:ind w:left="1428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990C23"/>
    <w:multiLevelType w:val="hybridMultilevel"/>
    <w:tmpl w:val="3FC85566"/>
    <w:lvl w:ilvl="0" w:tplc="F592A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5E3C92"/>
    <w:multiLevelType w:val="hybridMultilevel"/>
    <w:tmpl w:val="492CB0C6"/>
    <w:lvl w:ilvl="0" w:tplc="68947B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3931F3"/>
    <w:multiLevelType w:val="hybridMultilevel"/>
    <w:tmpl w:val="934A09F0"/>
    <w:lvl w:ilvl="0" w:tplc="9E8E5432">
      <w:start w:val="1"/>
      <w:numFmt w:val="lowerLetter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DB0C72"/>
    <w:multiLevelType w:val="hybridMultilevel"/>
    <w:tmpl w:val="4C28E88A"/>
    <w:lvl w:ilvl="0" w:tplc="9FD4F51A">
      <w:start w:val="1"/>
      <w:numFmt w:val="lowerLetter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1DC4D85"/>
    <w:multiLevelType w:val="hybridMultilevel"/>
    <w:tmpl w:val="B19640DC"/>
    <w:lvl w:ilvl="0" w:tplc="ACCC791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8582001"/>
    <w:multiLevelType w:val="hybridMultilevel"/>
    <w:tmpl w:val="14C6546A"/>
    <w:lvl w:ilvl="0" w:tplc="75F24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665F84"/>
    <w:multiLevelType w:val="hybridMultilevel"/>
    <w:tmpl w:val="FDA2E8C2"/>
    <w:lvl w:ilvl="0" w:tplc="0B0E7F90">
      <w:start w:val="1"/>
      <w:numFmt w:val="lowerLetter"/>
      <w:lvlText w:val="%1)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5931764E"/>
    <w:multiLevelType w:val="hybridMultilevel"/>
    <w:tmpl w:val="C1125992"/>
    <w:lvl w:ilvl="0" w:tplc="B8BC9BFC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7F6655"/>
    <w:multiLevelType w:val="hybridMultilevel"/>
    <w:tmpl w:val="E6C23380"/>
    <w:lvl w:ilvl="0" w:tplc="6A98A5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8205D2"/>
    <w:multiLevelType w:val="hybridMultilevel"/>
    <w:tmpl w:val="BBDA52BA"/>
    <w:lvl w:ilvl="0" w:tplc="AFE6AC0C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2413320"/>
    <w:multiLevelType w:val="hybridMultilevel"/>
    <w:tmpl w:val="CD5A9FE0"/>
    <w:lvl w:ilvl="0" w:tplc="EE12E32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5096347"/>
    <w:multiLevelType w:val="hybridMultilevel"/>
    <w:tmpl w:val="B39AC310"/>
    <w:lvl w:ilvl="0" w:tplc="60D4012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CC52371"/>
    <w:multiLevelType w:val="hybridMultilevel"/>
    <w:tmpl w:val="60587126"/>
    <w:lvl w:ilvl="0" w:tplc="082A8AD4">
      <w:start w:val="1"/>
      <w:numFmt w:val="upperRoman"/>
      <w:lvlText w:val="%1."/>
      <w:lvlJc w:val="left"/>
      <w:pPr>
        <w:ind w:left="190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8" w:hanging="360"/>
      </w:pPr>
    </w:lvl>
    <w:lvl w:ilvl="2" w:tplc="041F001B" w:tentative="1">
      <w:start w:val="1"/>
      <w:numFmt w:val="lowerRoman"/>
      <w:lvlText w:val="%3."/>
      <w:lvlJc w:val="right"/>
      <w:pPr>
        <w:ind w:left="2988" w:hanging="180"/>
      </w:pPr>
    </w:lvl>
    <w:lvl w:ilvl="3" w:tplc="041F000F" w:tentative="1">
      <w:start w:val="1"/>
      <w:numFmt w:val="decimal"/>
      <w:lvlText w:val="%4."/>
      <w:lvlJc w:val="left"/>
      <w:pPr>
        <w:ind w:left="3708" w:hanging="360"/>
      </w:pPr>
    </w:lvl>
    <w:lvl w:ilvl="4" w:tplc="041F0019" w:tentative="1">
      <w:start w:val="1"/>
      <w:numFmt w:val="lowerLetter"/>
      <w:lvlText w:val="%5."/>
      <w:lvlJc w:val="left"/>
      <w:pPr>
        <w:ind w:left="4428" w:hanging="360"/>
      </w:pPr>
    </w:lvl>
    <w:lvl w:ilvl="5" w:tplc="041F001B" w:tentative="1">
      <w:start w:val="1"/>
      <w:numFmt w:val="lowerRoman"/>
      <w:lvlText w:val="%6."/>
      <w:lvlJc w:val="right"/>
      <w:pPr>
        <w:ind w:left="5148" w:hanging="180"/>
      </w:pPr>
    </w:lvl>
    <w:lvl w:ilvl="6" w:tplc="041F000F" w:tentative="1">
      <w:start w:val="1"/>
      <w:numFmt w:val="decimal"/>
      <w:lvlText w:val="%7."/>
      <w:lvlJc w:val="left"/>
      <w:pPr>
        <w:ind w:left="5868" w:hanging="360"/>
      </w:pPr>
    </w:lvl>
    <w:lvl w:ilvl="7" w:tplc="041F0019" w:tentative="1">
      <w:start w:val="1"/>
      <w:numFmt w:val="lowerLetter"/>
      <w:lvlText w:val="%8."/>
      <w:lvlJc w:val="left"/>
      <w:pPr>
        <w:ind w:left="6588" w:hanging="360"/>
      </w:pPr>
    </w:lvl>
    <w:lvl w:ilvl="8" w:tplc="041F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04"/>
    <w:rsid w:val="000771B2"/>
    <w:rsid w:val="000922A7"/>
    <w:rsid w:val="00173302"/>
    <w:rsid w:val="002A6D70"/>
    <w:rsid w:val="002D4559"/>
    <w:rsid w:val="00394937"/>
    <w:rsid w:val="003C4C51"/>
    <w:rsid w:val="004513FD"/>
    <w:rsid w:val="004833FC"/>
    <w:rsid w:val="004F26CE"/>
    <w:rsid w:val="005979BA"/>
    <w:rsid w:val="005A675A"/>
    <w:rsid w:val="0068139B"/>
    <w:rsid w:val="00845DB2"/>
    <w:rsid w:val="008C0F9F"/>
    <w:rsid w:val="008D1269"/>
    <w:rsid w:val="009B665E"/>
    <w:rsid w:val="00A1259F"/>
    <w:rsid w:val="00AC1704"/>
    <w:rsid w:val="00AF4DC3"/>
    <w:rsid w:val="00BD63E8"/>
    <w:rsid w:val="00C27499"/>
    <w:rsid w:val="00C638D9"/>
    <w:rsid w:val="00CD0A12"/>
    <w:rsid w:val="00E07566"/>
    <w:rsid w:val="00E40BC6"/>
    <w:rsid w:val="00EF297C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446CB-45EC-411D-BB84-71A3208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075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075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7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075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E07566"/>
  </w:style>
  <w:style w:type="character" w:customStyle="1" w:styleId="w">
    <w:name w:val="w"/>
    <w:basedOn w:val="VarsaylanParagrafYazTipi"/>
    <w:rsid w:val="00E07566"/>
  </w:style>
  <w:style w:type="character" w:styleId="Vurgu">
    <w:name w:val="Emphasis"/>
    <w:basedOn w:val="VarsaylanParagrafYazTipi"/>
    <w:uiPriority w:val="20"/>
    <w:qFormat/>
    <w:rsid w:val="00E07566"/>
    <w:rPr>
      <w:i/>
      <w:iCs/>
    </w:rPr>
  </w:style>
  <w:style w:type="character" w:styleId="Kpr">
    <w:name w:val="Hyperlink"/>
    <w:basedOn w:val="VarsaylanParagrafYazTipi"/>
    <w:uiPriority w:val="99"/>
    <w:unhideWhenUsed/>
    <w:rsid w:val="00E0756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7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E07566"/>
  </w:style>
  <w:style w:type="character" w:customStyle="1" w:styleId="hps">
    <w:name w:val="hps"/>
    <w:basedOn w:val="VarsaylanParagrafYazTipi"/>
    <w:rsid w:val="00E07566"/>
  </w:style>
  <w:style w:type="character" w:customStyle="1" w:styleId="ex1">
    <w:name w:val="ex1"/>
    <w:basedOn w:val="VarsaylanParagrafYazTipi"/>
    <w:rsid w:val="00E07566"/>
    <w:rPr>
      <w:b/>
      <w:bCs/>
      <w:color w:val="849DB4"/>
      <w:spacing w:val="30"/>
      <w:sz w:val="24"/>
      <w:szCs w:val="24"/>
    </w:rPr>
  </w:style>
  <w:style w:type="table" w:styleId="TabloKlavuzu">
    <w:name w:val="Table Grid"/>
    <w:basedOn w:val="NormalTablo"/>
    <w:uiPriority w:val="39"/>
    <w:rsid w:val="00E0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07566"/>
    <w:rPr>
      <w:color w:val="808080"/>
    </w:rPr>
  </w:style>
  <w:style w:type="character" w:customStyle="1" w:styleId="st1">
    <w:name w:val="st1"/>
    <w:basedOn w:val="VarsaylanParagrafYazTipi"/>
    <w:rsid w:val="00E07566"/>
  </w:style>
  <w:style w:type="character" w:styleId="Gl">
    <w:name w:val="Strong"/>
    <w:basedOn w:val="VarsaylanParagrafYazTipi"/>
    <w:uiPriority w:val="22"/>
    <w:qFormat/>
    <w:rsid w:val="00E07566"/>
    <w:rPr>
      <w:b/>
      <w:bCs/>
    </w:rPr>
  </w:style>
  <w:style w:type="character" w:customStyle="1" w:styleId="rub1">
    <w:name w:val="rub1"/>
    <w:basedOn w:val="VarsaylanParagrafYazTipi"/>
    <w:rsid w:val="00E07566"/>
    <w:rPr>
      <w:rFonts w:ascii="Arial" w:hAnsi="Arial" w:cs="Arial" w:hint="default"/>
      <w:color w:val="0077AA"/>
      <w:sz w:val="24"/>
      <w:szCs w:val="24"/>
    </w:rPr>
  </w:style>
  <w:style w:type="character" w:customStyle="1" w:styleId="rug1">
    <w:name w:val="rug1"/>
    <w:basedOn w:val="VarsaylanParagrafYazTipi"/>
    <w:rsid w:val="00E07566"/>
    <w:rPr>
      <w:rFonts w:ascii="Arial" w:hAnsi="Arial" w:cs="Arial" w:hint="default"/>
      <w:color w:val="0077AA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">
    <w:name w:val="пример"/>
    <w:basedOn w:val="VarsaylanParagrafYazTipi"/>
    <w:rsid w:val="00E07566"/>
    <w:rPr>
      <w:i/>
      <w:iCs/>
    </w:rPr>
  </w:style>
  <w:style w:type="character" w:customStyle="1" w:styleId="-">
    <w:name w:val="опред-е"/>
    <w:basedOn w:val="VarsaylanParagrafYazTipi"/>
    <w:rsid w:val="00E07566"/>
    <w:rPr>
      <w:b/>
      <w:bCs/>
    </w:rPr>
  </w:style>
  <w:style w:type="character" w:customStyle="1" w:styleId="a0">
    <w:name w:val="ударение"/>
    <w:basedOn w:val="VarsaylanParagrafYazTipi"/>
    <w:rsid w:val="00E07566"/>
    <w:rPr>
      <w:b/>
      <w:bCs/>
      <w:color w:val="E01449"/>
    </w:rPr>
  </w:style>
  <w:style w:type="character" w:customStyle="1" w:styleId="1">
    <w:name w:val="выделение1"/>
    <w:basedOn w:val="VarsaylanParagrafYazTipi"/>
    <w:rsid w:val="00E07566"/>
    <w:rPr>
      <w:b w:val="0"/>
      <w:bCs w:val="0"/>
      <w:color w:val="0000AA"/>
    </w:rPr>
  </w:style>
  <w:style w:type="character" w:customStyle="1" w:styleId="b-wrd-expl">
    <w:name w:val="b-wrd-expl"/>
    <w:basedOn w:val="VarsaylanParagrafYazTipi"/>
    <w:rsid w:val="00E07566"/>
  </w:style>
  <w:style w:type="character" w:customStyle="1" w:styleId="doc">
    <w:name w:val="doc"/>
    <w:basedOn w:val="VarsaylanParagrafYazTipi"/>
    <w:rsid w:val="00E07566"/>
  </w:style>
  <w:style w:type="table" w:customStyle="1" w:styleId="TabloKlavuzu1">
    <w:name w:val="Tablo Kılavuzu1"/>
    <w:basedOn w:val="NormalTablo"/>
    <w:next w:val="TabloKlavuzu"/>
    <w:uiPriority w:val="39"/>
    <w:rsid w:val="00E07566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E07566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7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075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07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0756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-block">
    <w:name w:val="example-block"/>
    <w:basedOn w:val="VarsaylanParagrafYazTipi"/>
    <w:rsid w:val="00E07566"/>
  </w:style>
  <w:style w:type="character" w:customStyle="1" w:styleId="example-select">
    <w:name w:val="example-select"/>
    <w:basedOn w:val="VarsaylanParagrafYazTipi"/>
    <w:rsid w:val="00E07566"/>
  </w:style>
  <w:style w:type="character" w:customStyle="1" w:styleId="example-fullblock">
    <w:name w:val="example-fullblock"/>
    <w:basedOn w:val="VarsaylanParagrafYazTipi"/>
    <w:rsid w:val="00E07566"/>
  </w:style>
  <w:style w:type="character" w:customStyle="1" w:styleId="hyph">
    <w:name w:val="hyph"/>
    <w:basedOn w:val="VarsaylanParagrafYazTipi"/>
    <w:rsid w:val="00E07566"/>
  </w:style>
  <w:style w:type="character" w:customStyle="1" w:styleId="litera1">
    <w:name w:val="litera1"/>
    <w:basedOn w:val="VarsaylanParagrafYazTipi"/>
    <w:rsid w:val="00E07566"/>
    <w:rPr>
      <w:b/>
      <w:bCs/>
      <w:i/>
      <w:iCs/>
      <w:color w:val="CC0033"/>
      <w:sz w:val="24"/>
      <w:szCs w:val="24"/>
    </w:rPr>
  </w:style>
  <w:style w:type="character" w:customStyle="1" w:styleId="number1">
    <w:name w:val="number1"/>
    <w:basedOn w:val="VarsaylanParagrafYazTipi"/>
    <w:rsid w:val="00E07566"/>
    <w:rPr>
      <w:b/>
      <w:bCs/>
      <w:sz w:val="29"/>
      <w:szCs w:val="29"/>
      <w:shd w:val="clear" w:color="auto" w:fill="BEDDE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756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07566"/>
    <w:rPr>
      <w:vertAlign w:val="superscript"/>
    </w:rPr>
  </w:style>
  <w:style w:type="character" w:customStyle="1" w:styleId="tbb121">
    <w:name w:val="tbb121"/>
    <w:basedOn w:val="VarsaylanParagrafYazTipi"/>
    <w:rsid w:val="00E07566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bln121">
    <w:name w:val="tbln121"/>
    <w:basedOn w:val="VarsaylanParagrafYazTipi"/>
    <w:rsid w:val="00E07566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orphology">
    <w:name w:val="morphology"/>
    <w:basedOn w:val="VarsaylanParagrafYazTipi"/>
    <w:rsid w:val="00E07566"/>
  </w:style>
  <w:style w:type="character" w:customStyle="1" w:styleId="prefix2">
    <w:name w:val="prefix2"/>
    <w:basedOn w:val="VarsaylanParagrafYazTipi"/>
    <w:rsid w:val="00E07566"/>
  </w:style>
  <w:style w:type="character" w:customStyle="1" w:styleId="apple-converted-space">
    <w:name w:val="apple-converted-space"/>
    <w:basedOn w:val="VarsaylanParagrafYazTipi"/>
    <w:rsid w:val="00E07566"/>
  </w:style>
  <w:style w:type="character" w:customStyle="1" w:styleId="example-details">
    <w:name w:val="example-details"/>
    <w:basedOn w:val="VarsaylanParagrafYazTipi"/>
    <w:rsid w:val="00E07566"/>
  </w:style>
  <w:style w:type="character" w:customStyle="1" w:styleId="a6">
    <w:name w:val="a6"/>
    <w:basedOn w:val="VarsaylanParagrafYazTipi"/>
    <w:rsid w:val="00E07566"/>
  </w:style>
  <w:style w:type="character" w:customStyle="1" w:styleId="a1">
    <w:name w:val="a1"/>
    <w:basedOn w:val="VarsaylanParagrafYazTipi"/>
    <w:rsid w:val="00E07566"/>
  </w:style>
  <w:style w:type="character" w:styleId="AklamaBavurusu">
    <w:name w:val="annotation reference"/>
    <w:basedOn w:val="VarsaylanParagrafYazTipi"/>
    <w:uiPriority w:val="99"/>
    <w:semiHidden/>
    <w:unhideWhenUsed/>
    <w:rsid w:val="00E075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75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75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756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56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56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tgc">
    <w:name w:val="_tgc"/>
    <w:basedOn w:val="VarsaylanParagrafYazTipi"/>
    <w:rsid w:val="00E07566"/>
  </w:style>
  <w:style w:type="character" w:customStyle="1" w:styleId="stat-number">
    <w:name w:val="stat-number"/>
    <w:basedOn w:val="VarsaylanParagrafYazTipi"/>
    <w:rsid w:val="00E07566"/>
  </w:style>
  <w:style w:type="character" w:customStyle="1" w:styleId="stat-caption">
    <w:name w:val="stat-caption"/>
    <w:basedOn w:val="VarsaylanParagrafYazTipi"/>
    <w:rsid w:val="00E0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1</cp:revision>
  <dcterms:created xsi:type="dcterms:W3CDTF">2017-11-12T11:15:00Z</dcterms:created>
  <dcterms:modified xsi:type="dcterms:W3CDTF">2018-01-27T19:07:00Z</dcterms:modified>
</cp:coreProperties>
</file>