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A12FCA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Uluslararası Hukuk-I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464"/>
      </w:tblGrid>
      <w:tr w:rsidR="003B48EB" w:rsidRPr="001A2552" w:rsidTr="00DF17B8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7D2E54" w:rsidRDefault="00A12FCA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Uluslararası Hukukun Tanımı ve Uluslararası Hukuk ile İç Hukuk Arasındaki İlişkiler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7D2E54" w:rsidRDefault="00A12FCA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r>
              <w:rPr>
                <w:b/>
                <w:lang w:val="da-DK"/>
              </w:rPr>
              <w:t>Uluslararası Hukukun Dayanakları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2FCA" w:rsidRPr="007D2E54" w:rsidRDefault="00A12FCA" w:rsidP="00A12FCA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  <w:lang w:val="da-DK"/>
              </w:rPr>
              <w:t>Uluslararası Hukukun Kaynakları ve Kaynaklar Arasındaki İlişkiler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A12FCA" w:rsidRDefault="00A12FCA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  <w:r>
              <w:rPr>
                <w:b/>
                <w:lang w:val="tr-TR"/>
              </w:rPr>
              <w:t>Uluslararası Andlaşmalar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A12FCA" w:rsidRDefault="00A12FCA" w:rsidP="00A12FCA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Örf ve Adet Hukuku Kuralları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A12FCA" w:rsidRDefault="00A12FCA" w:rsidP="00A12FCA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Hukukun Genel Prensipleri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A12FCA" w:rsidRDefault="00DF17B8" w:rsidP="00A12FCA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Hukuksal İşlem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Uluslararası Hukukun Kişileri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Gayri Askeri ve Uluslararası Hukukta Devletin Yetkisi 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Uluslararası Örgütler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  <w:r>
              <w:rPr>
                <w:b/>
                <w:lang w:val="tr-TR"/>
              </w:rPr>
              <w:t>Fert ve Azınlıklar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Mülteciler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DF17B8" w:rsidRDefault="00DF17B8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Yabancı Askeri Kuvvetler ve Üsler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F17B8"/>
    <w:sectPr w:rsidR="00EB0AE2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E715D"/>
    <w:rsid w:val="002E372C"/>
    <w:rsid w:val="002E5E6C"/>
    <w:rsid w:val="003B48EB"/>
    <w:rsid w:val="0047211B"/>
    <w:rsid w:val="004C59F6"/>
    <w:rsid w:val="00555CDC"/>
    <w:rsid w:val="00557576"/>
    <w:rsid w:val="007D2E54"/>
    <w:rsid w:val="00832BE3"/>
    <w:rsid w:val="00894462"/>
    <w:rsid w:val="009456CF"/>
    <w:rsid w:val="00A12FCA"/>
    <w:rsid w:val="00A34372"/>
    <w:rsid w:val="00B13E75"/>
    <w:rsid w:val="00B802AF"/>
    <w:rsid w:val="00BB0551"/>
    <w:rsid w:val="00DF17B8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0D73-6C63-41AE-A899-89F077E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ASISTAN ODASI</cp:lastModifiedBy>
  <cp:revision>13</cp:revision>
  <dcterms:created xsi:type="dcterms:W3CDTF">2017-02-03T08:51:00Z</dcterms:created>
  <dcterms:modified xsi:type="dcterms:W3CDTF">2018-09-24T06:33:00Z</dcterms:modified>
</cp:coreProperties>
</file>